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C1C" w:rsidRDefault="00BB3C1C" w:rsidP="00BB3C1C">
      <w:pPr>
        <w:spacing w:line="360" w:lineRule="auto"/>
        <w:jc w:val="center"/>
        <w:rPr>
          <w:rStyle w:val="Strong"/>
          <w:color w:val="FF0000"/>
        </w:rPr>
      </w:pPr>
    </w:p>
    <w:p w:rsidR="00BB3C1C" w:rsidRPr="002518A7" w:rsidRDefault="00BB3C1C" w:rsidP="00BB3C1C">
      <w:pPr>
        <w:spacing w:line="360" w:lineRule="auto"/>
        <w:jc w:val="center"/>
        <w:rPr>
          <w:b/>
          <w:i/>
          <w:color w:val="FF0000"/>
        </w:rPr>
      </w:pPr>
      <w:r>
        <w:rPr>
          <w:rStyle w:val="Strong"/>
          <w:color w:val="FF0000"/>
        </w:rPr>
        <w:t>HST</w:t>
      </w:r>
      <w:r w:rsidRPr="002518A7">
        <w:rPr>
          <w:rStyle w:val="Strong"/>
          <w:color w:val="FF0000"/>
        </w:rPr>
        <w:t xml:space="preserve"> - CH07: </w:t>
      </w:r>
      <w:r w:rsidRPr="002518A7">
        <w:rPr>
          <w:rFonts w:eastAsia="Calibri"/>
          <w:b/>
          <w:color w:val="FF0000"/>
        </w:rPr>
        <w:t>HÀ NỘI – YÊN TỬ - BA VÀNG – HÀ NỘI</w:t>
      </w:r>
      <w:r w:rsidRPr="002518A7">
        <w:rPr>
          <w:b/>
          <w:i/>
          <w:color w:val="FF0000"/>
        </w:rPr>
        <w:t xml:space="preserve"> </w:t>
      </w:r>
    </w:p>
    <w:p w:rsidR="00BB3C1C" w:rsidRPr="00DE3CB9" w:rsidRDefault="00BB3C1C" w:rsidP="00BB3C1C">
      <w:pPr>
        <w:spacing w:line="360" w:lineRule="auto"/>
        <w:jc w:val="center"/>
        <w:rPr>
          <w:b/>
          <w:i/>
          <w:color w:val="0000FF"/>
        </w:rPr>
      </w:pPr>
      <w:r w:rsidRPr="00DE3CB9">
        <w:rPr>
          <w:b/>
          <w:i/>
          <w:color w:val="0000FF"/>
        </w:rPr>
        <w:t xml:space="preserve">(Lịch trình: 1 Ngày; Phương tiện: Ô tô; Khởi hành hàng </w:t>
      </w:r>
      <w:r>
        <w:rPr>
          <w:b/>
          <w:i/>
          <w:color w:val="0000FF"/>
        </w:rPr>
        <w:t>năm 2017</w:t>
      </w:r>
      <w:r w:rsidRPr="00DE3CB9">
        <w:rPr>
          <w:b/>
          <w:i/>
          <w:color w:val="0000FF"/>
        </w:rPr>
        <w:t>)</w:t>
      </w:r>
    </w:p>
    <w:p w:rsidR="00BB3C1C" w:rsidRPr="00DE3CB9" w:rsidRDefault="00BB3C1C" w:rsidP="00BB3C1C">
      <w:pPr>
        <w:spacing w:line="360" w:lineRule="auto"/>
        <w:ind w:firstLine="720"/>
        <w:jc w:val="both"/>
        <w:rPr>
          <w:i/>
          <w:color w:val="0000FF"/>
        </w:rPr>
      </w:pPr>
      <w:r w:rsidRPr="00DE3CB9">
        <w:rPr>
          <w:i/>
          <w:color w:val="0000FF"/>
        </w:rPr>
        <w:t xml:space="preserve">“Trăm năm tích đức tu hành/ Chưa đi Yên Tử, chưa thành quả tu” - dẫu không thành chính quả nhưng một lần hành hương về Yên Tử, quý khách sẽ được nếm trải không ít khổ nạn trên con đường tìm đến một chút thanh tịnh, bình yên cho tâm hồn. Nằm chênh vênh trên độ cao 1.068m, </w:t>
      </w:r>
      <w:r w:rsidRPr="00DE3CB9">
        <w:rPr>
          <w:b/>
          <w:i/>
          <w:color w:val="0000FF"/>
        </w:rPr>
        <w:t>chùa Đồng</w:t>
      </w:r>
      <w:r w:rsidRPr="00DE3CB9">
        <w:rPr>
          <w:i/>
          <w:color w:val="0000FF"/>
        </w:rPr>
        <w:t xml:space="preserve"> - Điểm đến cuối cùng trong quần thể di tích Trúc Lâm Yên Tử - là sự thách thức lòng thành tâm của các thiện nam tín nữ và sự kiên nhẫn của các du khách vãn cảnh có mong muốn được thỉnh ba hồi chuông giữa chót vót mây vườn sương cuộn</w:t>
      </w:r>
      <w:r>
        <w:rPr>
          <w:i/>
          <w:color w:val="0000FF"/>
        </w:rPr>
        <w:t>…</w:t>
      </w:r>
    </w:p>
    <w:p w:rsidR="00BB3C1C" w:rsidRPr="00DE3CB9" w:rsidRDefault="00BB3C1C" w:rsidP="00BB3C1C">
      <w:pPr>
        <w:spacing w:line="360" w:lineRule="auto"/>
        <w:jc w:val="both"/>
        <w:rPr>
          <w:i/>
          <w:color w:val="0000FF"/>
        </w:rPr>
      </w:pPr>
      <w:r w:rsidRPr="00DE3CB9">
        <w:rPr>
          <w:b/>
          <w:i/>
          <w:color w:val="FF0000"/>
        </w:rPr>
        <w:t xml:space="preserve">                                                                                                                                        </w:t>
      </w:r>
      <w:r w:rsidRPr="00DE3CB9">
        <w:rPr>
          <w:b/>
          <w:color w:val="FF0000"/>
        </w:rPr>
        <w:t xml:space="preserve">   </w:t>
      </w:r>
      <w:r w:rsidRPr="00DE3CB9">
        <w:rPr>
          <w:b/>
          <w:i/>
          <w:color w:val="FF0000"/>
        </w:rPr>
        <w:t xml:space="preserve"> </w:t>
      </w:r>
      <w:r w:rsidRPr="00DE3CB9">
        <w:rPr>
          <w:b/>
          <w:color w:val="FF0000"/>
        </w:rPr>
        <w:t>(Ăn: Trưa)</w:t>
      </w:r>
    </w:p>
    <w:p w:rsidR="00BB3C1C" w:rsidRPr="00DE3CB9" w:rsidRDefault="00BB3C1C" w:rsidP="00BB3C1C">
      <w:pPr>
        <w:spacing w:line="360" w:lineRule="auto"/>
        <w:ind w:left="576"/>
        <w:jc w:val="both"/>
        <w:rPr>
          <w:b/>
          <w:i/>
          <w:color w:val="FF0000"/>
        </w:rPr>
      </w:pPr>
      <w:r w:rsidRPr="00E972DC">
        <w:rPr>
          <w:b/>
          <w:i/>
          <w:color w:val="0000FF"/>
        </w:rPr>
        <w:t>05h30:</w:t>
      </w:r>
      <w:r w:rsidRPr="00DE3CB9">
        <w:rPr>
          <w:b/>
          <w:color w:val="0000FF"/>
        </w:rPr>
        <w:t xml:space="preserve"> </w:t>
      </w:r>
      <w:r w:rsidRPr="00DE3CB9">
        <w:rPr>
          <w:color w:val="0000FF"/>
        </w:rPr>
        <w:t xml:space="preserve">Xe và HDV đón Quý khách tại điểm hẹn khởi hành đi thăm quan </w:t>
      </w:r>
      <w:r w:rsidRPr="00DE3CB9">
        <w:rPr>
          <w:b/>
          <w:color w:val="0000FF"/>
        </w:rPr>
        <w:t>Yên Tử.</w:t>
      </w:r>
      <w:r w:rsidRPr="00DE3CB9">
        <w:rPr>
          <w:color w:val="0000FF"/>
        </w:rPr>
        <w:t xml:space="preserve"> Trên đường dừng chân nghỉ tại </w:t>
      </w:r>
      <w:r w:rsidRPr="00DE3CB9">
        <w:rPr>
          <w:b/>
          <w:i/>
          <w:color w:val="0000FF"/>
        </w:rPr>
        <w:t>Hải Dương</w:t>
      </w:r>
      <w:r w:rsidRPr="00DE3CB9">
        <w:rPr>
          <w:color w:val="0000FF"/>
        </w:rPr>
        <w:t xml:space="preserve">. Quý khách tự do nghỉ ngơi và ăn sáng </w:t>
      </w:r>
      <w:r w:rsidRPr="00DE3CB9">
        <w:rPr>
          <w:b/>
          <w:i/>
          <w:color w:val="FF0000"/>
        </w:rPr>
        <w:t>(Chi phí tự túc).</w:t>
      </w:r>
    </w:p>
    <w:p w:rsidR="00BB3C1C" w:rsidRDefault="00BB3C1C" w:rsidP="00BB3C1C">
      <w:pPr>
        <w:spacing w:line="360" w:lineRule="auto"/>
        <w:ind w:left="576"/>
        <w:jc w:val="both"/>
        <w:rPr>
          <w:i/>
          <w:color w:val="0000FF"/>
          <w:shd w:val="clear" w:color="auto" w:fill="FFFFFF"/>
        </w:rPr>
      </w:pPr>
      <w:r>
        <w:rPr>
          <w:noProof/>
        </w:rPr>
        <w:drawing>
          <wp:anchor distT="0" distB="0" distL="114300" distR="114300" simplePos="0" relativeHeight="251660288" behindDoc="0" locked="0" layoutInCell="1" allowOverlap="1" wp14:anchorId="6F7173BF" wp14:editId="6E724757">
            <wp:simplePos x="0" y="0"/>
            <wp:positionH relativeFrom="column">
              <wp:posOffset>4617720</wp:posOffset>
            </wp:positionH>
            <wp:positionV relativeFrom="paragraph">
              <wp:posOffset>80010</wp:posOffset>
            </wp:positionV>
            <wp:extent cx="2011680" cy="1409700"/>
            <wp:effectExtent l="19050" t="0" r="7620" b="0"/>
            <wp:wrapSquare wrapText="bothSides"/>
            <wp:docPr id="3" name="Picture 3" descr="chàu ba và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àu ba vàng"/>
                    <pic:cNvPicPr>
                      <a:picLocks noChangeAspect="1" noChangeArrowheads="1"/>
                    </pic:cNvPicPr>
                  </pic:nvPicPr>
                  <pic:blipFill>
                    <a:blip r:embed="rId8"/>
                    <a:srcRect/>
                    <a:stretch>
                      <a:fillRect/>
                    </a:stretch>
                  </pic:blipFill>
                  <pic:spPr bwMode="auto">
                    <a:xfrm>
                      <a:off x="0" y="0"/>
                      <a:ext cx="2011680" cy="1409700"/>
                    </a:xfrm>
                    <a:prstGeom prst="rect">
                      <a:avLst/>
                    </a:prstGeom>
                    <a:noFill/>
                    <a:ln w="9525">
                      <a:noFill/>
                      <a:miter lim="800000"/>
                      <a:headEnd/>
                      <a:tailEnd/>
                    </a:ln>
                  </pic:spPr>
                </pic:pic>
              </a:graphicData>
            </a:graphic>
          </wp:anchor>
        </w:drawing>
      </w:r>
      <w:r>
        <w:rPr>
          <w:color w:val="0000FF"/>
        </w:rPr>
        <w:t>Tới chùa</w:t>
      </w:r>
      <w:r w:rsidRPr="00DE3CB9">
        <w:rPr>
          <w:color w:val="0000FF"/>
        </w:rPr>
        <w:t xml:space="preserve"> </w:t>
      </w:r>
      <w:r w:rsidRPr="00E972DC">
        <w:rPr>
          <w:b/>
          <w:color w:val="0000FF"/>
        </w:rPr>
        <w:t>Ba Vàng</w:t>
      </w:r>
      <w:r w:rsidRPr="00DE3CB9">
        <w:rPr>
          <w:color w:val="0000FF"/>
        </w:rPr>
        <w:t xml:space="preserve">, Đoàn vào chùa làm lễ, dâng hương tại chùa. </w:t>
      </w:r>
      <w:r w:rsidRPr="00DE3CB9">
        <w:rPr>
          <w:i/>
          <w:color w:val="0000FF"/>
          <w:shd w:val="clear" w:color="auto" w:fill="FFFFFF"/>
        </w:rPr>
        <w:t>Năm 1706, Đại Thiền sư Tuệ Bích đã xây dựng chùa Ba Vàng (tên chữ là Bảo Quang Tự) như thắp sáng niềm tin, nối lại dòng thiền Trúc Lâm Yên Tử sau 300 năm gián đoạn. Nằm trong dãy núi Yên Tử, ngôi cổ tự Bảo Quang đã từng là phế tích của thời gian và các cuộc chiến tranh thời phong kiến tàn phá… Ngày nay, Chùa Ba Vàng đã được trùng tu, tôn tạo và trở thành một điểm tâm, vãn cảnh nổi tiếng của du khách, phật tử thập phương</w:t>
      </w:r>
      <w:r>
        <w:rPr>
          <w:i/>
          <w:color w:val="0000FF"/>
          <w:shd w:val="clear" w:color="auto" w:fill="FFFFFF"/>
        </w:rPr>
        <w:t>…</w:t>
      </w:r>
    </w:p>
    <w:p w:rsidR="00BB3C1C" w:rsidRPr="00DE3CB9" w:rsidRDefault="00BB3C1C" w:rsidP="00BB3C1C">
      <w:pPr>
        <w:spacing w:line="360" w:lineRule="auto"/>
        <w:ind w:left="576"/>
        <w:jc w:val="both"/>
        <w:rPr>
          <w:color w:val="0000FF"/>
        </w:rPr>
      </w:pPr>
      <w:r>
        <w:rPr>
          <w:color w:val="0000FF"/>
        </w:rPr>
        <w:t xml:space="preserve">Tiếp tục hành trình, Đoàn lên đến với khu danh thắng </w:t>
      </w:r>
      <w:r w:rsidRPr="00E972DC">
        <w:rPr>
          <w:b/>
          <w:color w:val="0000FF"/>
        </w:rPr>
        <w:t>Yên Tử.</w:t>
      </w:r>
    </w:p>
    <w:p w:rsidR="00BB3C1C" w:rsidRDefault="00BB3C1C" w:rsidP="00BB3C1C">
      <w:pPr>
        <w:spacing w:line="360" w:lineRule="auto"/>
        <w:ind w:left="576"/>
        <w:jc w:val="both"/>
        <w:rPr>
          <w:color w:val="0000FF"/>
        </w:rPr>
      </w:pPr>
      <w:r>
        <w:rPr>
          <w:noProof/>
        </w:rPr>
        <w:drawing>
          <wp:anchor distT="0" distB="0" distL="114300" distR="114300" simplePos="0" relativeHeight="251659264" behindDoc="0" locked="0" layoutInCell="1" allowOverlap="1" wp14:anchorId="21B86FDE" wp14:editId="3BA869FF">
            <wp:simplePos x="0" y="0"/>
            <wp:positionH relativeFrom="column">
              <wp:posOffset>4636770</wp:posOffset>
            </wp:positionH>
            <wp:positionV relativeFrom="paragraph">
              <wp:posOffset>562610</wp:posOffset>
            </wp:positionV>
            <wp:extent cx="2011680" cy="1228725"/>
            <wp:effectExtent l="19050" t="0" r="7620" b="0"/>
            <wp:wrapSquare wrapText="bothSides"/>
            <wp:docPr id="2" name="Picture 2" descr="Núi rừng Yên T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úi rừng Yên Tử"/>
                    <pic:cNvPicPr>
                      <a:picLocks noChangeAspect="1" noChangeArrowheads="1"/>
                    </pic:cNvPicPr>
                  </pic:nvPicPr>
                  <pic:blipFill>
                    <a:blip r:embed="rId9" cstate="print"/>
                    <a:srcRect/>
                    <a:stretch>
                      <a:fillRect/>
                    </a:stretch>
                  </pic:blipFill>
                  <pic:spPr bwMode="auto">
                    <a:xfrm>
                      <a:off x="0" y="0"/>
                      <a:ext cx="2011680" cy="1228725"/>
                    </a:xfrm>
                    <a:prstGeom prst="rect">
                      <a:avLst/>
                    </a:prstGeom>
                    <a:noFill/>
                    <a:ln w="9525">
                      <a:noFill/>
                      <a:miter lim="800000"/>
                      <a:headEnd/>
                      <a:tailEnd/>
                    </a:ln>
                  </pic:spPr>
                </pic:pic>
              </a:graphicData>
            </a:graphic>
          </wp:anchor>
        </w:drawing>
      </w:r>
      <w:r w:rsidRPr="00DE3CB9">
        <w:rPr>
          <w:b/>
          <w:color w:val="0000FF"/>
        </w:rPr>
        <w:t>11h00:</w:t>
      </w:r>
      <w:r w:rsidRPr="00DE3CB9">
        <w:rPr>
          <w:color w:val="0000FF"/>
        </w:rPr>
        <w:t xml:space="preserve"> </w:t>
      </w:r>
      <w:r w:rsidRPr="00DE3CB9">
        <w:rPr>
          <w:color w:val="0000FF"/>
          <w:spacing w:val="-4"/>
        </w:rPr>
        <w:t xml:space="preserve">Đến quần thể </w:t>
      </w:r>
      <w:r w:rsidRPr="00DE3CB9">
        <w:rPr>
          <w:b/>
          <w:i/>
          <w:color w:val="0000FF"/>
          <w:spacing w:val="-4"/>
        </w:rPr>
        <w:t>Yên Tử</w:t>
      </w:r>
      <w:r w:rsidRPr="00DE3CB9">
        <w:rPr>
          <w:color w:val="0000FF"/>
        </w:rPr>
        <w:t xml:space="preserve">, Quý khách ăn trưa tại nhà hàng. </w:t>
      </w:r>
    </w:p>
    <w:p w:rsidR="00BB3C1C" w:rsidRPr="00DE3CB9" w:rsidRDefault="00BB3C1C" w:rsidP="00BB3C1C">
      <w:pPr>
        <w:spacing w:line="360" w:lineRule="auto"/>
        <w:ind w:left="576"/>
        <w:jc w:val="both"/>
        <w:rPr>
          <w:color w:val="0000FF"/>
        </w:rPr>
      </w:pPr>
      <w:r w:rsidRPr="00DE3CB9">
        <w:rPr>
          <w:b/>
          <w:color w:val="0000FF"/>
        </w:rPr>
        <w:t>13h30:</w:t>
      </w:r>
      <w:r w:rsidRPr="00DE3CB9">
        <w:rPr>
          <w:b/>
          <w:color w:val="0000FF"/>
          <w:spacing w:val="-4"/>
        </w:rPr>
        <w:t xml:space="preserve"> </w:t>
      </w:r>
      <w:r w:rsidRPr="00DE3CB9">
        <w:rPr>
          <w:color w:val="0000FF"/>
        </w:rPr>
        <w:t xml:space="preserve">Quý khách hành hương lên </w:t>
      </w:r>
      <w:r w:rsidRPr="00DE3CB9">
        <w:rPr>
          <w:b/>
          <w:i/>
          <w:color w:val="0000FF"/>
        </w:rPr>
        <w:t>Chùa Đồng</w:t>
      </w:r>
      <w:r w:rsidRPr="00DE3CB9">
        <w:rPr>
          <w:color w:val="0000FF"/>
        </w:rPr>
        <w:t xml:space="preserve"> - </w:t>
      </w:r>
      <w:r w:rsidRPr="00DE3CB9">
        <w:rPr>
          <w:i/>
          <w:color w:val="0000FF"/>
        </w:rPr>
        <w:t>nằm trên độ cao 1.068 m của đỉnh Vân Tượng</w:t>
      </w:r>
      <w:r w:rsidRPr="00DE3CB9">
        <w:rPr>
          <w:color w:val="0000FF"/>
        </w:rPr>
        <w:t xml:space="preserve">. </w:t>
      </w:r>
      <w:r w:rsidRPr="00E972DC">
        <w:rPr>
          <w:i/>
          <w:color w:val="0000FF"/>
        </w:rPr>
        <w:t xml:space="preserve">Trên đường quý khách thắp hương tại </w:t>
      </w:r>
      <w:r w:rsidRPr="00E972DC">
        <w:rPr>
          <w:b/>
          <w:i/>
          <w:color w:val="0000FF"/>
        </w:rPr>
        <w:t>Tượng Phật Hoàng Trần Nhân Tông, Tượng An Kỳ Sinh</w:t>
      </w:r>
      <w:r w:rsidRPr="00E972DC">
        <w:rPr>
          <w:i/>
          <w:color w:val="0000FF"/>
        </w:rPr>
        <w:t>.</w:t>
      </w:r>
    </w:p>
    <w:p w:rsidR="00BB3C1C" w:rsidRDefault="00BB3C1C" w:rsidP="00BB3C1C">
      <w:pPr>
        <w:spacing w:line="360" w:lineRule="auto"/>
        <w:ind w:left="576"/>
        <w:jc w:val="both"/>
        <w:rPr>
          <w:i/>
          <w:color w:val="0000FF"/>
        </w:rPr>
      </w:pPr>
      <w:r w:rsidRPr="00DE3CB9">
        <w:rPr>
          <w:b/>
          <w:color w:val="0000FF"/>
        </w:rPr>
        <w:t>16h00:</w:t>
      </w:r>
      <w:r w:rsidRPr="00DE3CB9">
        <w:rPr>
          <w:color w:val="0000FF"/>
        </w:rPr>
        <w:t xml:space="preserve"> Quý khách quay trở về </w:t>
      </w:r>
      <w:r w:rsidRPr="00DE3CB9">
        <w:rPr>
          <w:b/>
          <w:i/>
          <w:color w:val="0000FF"/>
        </w:rPr>
        <w:t xml:space="preserve">Chùa Hoa Yên </w:t>
      </w:r>
      <w:r w:rsidRPr="00DE3CB9">
        <w:rPr>
          <w:color w:val="0000FF"/>
        </w:rPr>
        <w:t xml:space="preserve">(hay còn gọi là: </w:t>
      </w:r>
      <w:r w:rsidRPr="00DE3CB9">
        <w:rPr>
          <w:i/>
          <w:color w:val="0000FF"/>
        </w:rPr>
        <w:t xml:space="preserve">chùa Cả, chùa Phù Vân, chùa Vân Yên) nằm ở độ cao 543 m với hàng cây tùng cổ tương truyền được trồng từ khi vua Trần Nhân </w:t>
      </w:r>
    </w:p>
    <w:p w:rsidR="00BB3C1C" w:rsidRDefault="00BB3C1C" w:rsidP="00BB3C1C">
      <w:pPr>
        <w:spacing w:line="360" w:lineRule="auto"/>
        <w:ind w:left="576"/>
        <w:jc w:val="both"/>
        <w:rPr>
          <w:i/>
          <w:color w:val="0000FF"/>
        </w:rPr>
      </w:pPr>
    </w:p>
    <w:p w:rsidR="00BB3C1C" w:rsidRDefault="00BB3C1C" w:rsidP="00BB3C1C">
      <w:pPr>
        <w:spacing w:line="360" w:lineRule="auto"/>
        <w:ind w:left="576"/>
        <w:jc w:val="both"/>
        <w:rPr>
          <w:i/>
          <w:color w:val="0000FF"/>
        </w:rPr>
      </w:pPr>
    </w:p>
    <w:p w:rsidR="00BB3C1C" w:rsidRPr="00DE3CB9" w:rsidRDefault="00BB3C1C" w:rsidP="00BB3C1C">
      <w:pPr>
        <w:spacing w:line="360" w:lineRule="auto"/>
        <w:ind w:left="576"/>
        <w:jc w:val="both"/>
        <w:rPr>
          <w:b/>
          <w:color w:val="0000FF"/>
        </w:rPr>
      </w:pPr>
      <w:r w:rsidRPr="00DE3CB9">
        <w:rPr>
          <w:i/>
          <w:color w:val="0000FF"/>
        </w:rPr>
        <w:t>Tông lên tu hành trên Yên Tử</w:t>
      </w:r>
      <w:r w:rsidRPr="00DE3CB9">
        <w:rPr>
          <w:color w:val="0000FF"/>
        </w:rPr>
        <w:t xml:space="preserve">. Trên đường thăm quan và thắp hương </w:t>
      </w:r>
      <w:r w:rsidRPr="00DE3CB9">
        <w:rPr>
          <w:b/>
          <w:i/>
          <w:color w:val="0000FF"/>
        </w:rPr>
        <w:t>Chùa Bảo Sái</w:t>
      </w:r>
      <w:r w:rsidRPr="00DE3CB9">
        <w:rPr>
          <w:i/>
          <w:color w:val="0000FF"/>
        </w:rPr>
        <w:t xml:space="preserve"> và </w:t>
      </w:r>
      <w:r w:rsidRPr="00DE3CB9">
        <w:rPr>
          <w:b/>
          <w:i/>
          <w:color w:val="0000FF"/>
        </w:rPr>
        <w:t>Chùa Một Mái</w:t>
      </w:r>
      <w:r w:rsidRPr="00DE3CB9">
        <w:rPr>
          <w:b/>
          <w:color w:val="0000FF"/>
        </w:rPr>
        <w:t xml:space="preserve">. </w:t>
      </w:r>
    </w:p>
    <w:p w:rsidR="00BB3C1C" w:rsidRPr="00DE3CB9" w:rsidRDefault="00BB3C1C" w:rsidP="00BB3C1C">
      <w:pPr>
        <w:spacing w:line="360" w:lineRule="auto"/>
        <w:ind w:left="576"/>
        <w:jc w:val="both"/>
        <w:rPr>
          <w:color w:val="0000FF"/>
        </w:rPr>
      </w:pPr>
      <w:r w:rsidRPr="00DE3CB9">
        <w:rPr>
          <w:b/>
          <w:color w:val="0000FF"/>
        </w:rPr>
        <w:t>17h30:</w:t>
      </w:r>
      <w:r w:rsidRPr="00DE3CB9">
        <w:rPr>
          <w:color w:val="0000FF"/>
        </w:rPr>
        <w:t xml:space="preserve"> Xe và hướng dẫn đón quý khách trở về </w:t>
      </w:r>
      <w:r w:rsidRPr="00DE3CB9">
        <w:rPr>
          <w:b/>
          <w:i/>
          <w:color w:val="0000FF"/>
        </w:rPr>
        <w:t>Hà Nội</w:t>
      </w:r>
      <w:r w:rsidRPr="00DE3CB9">
        <w:rPr>
          <w:color w:val="0000FF"/>
        </w:rPr>
        <w:t xml:space="preserve">. Trên đường về dừng nghỉ tại </w:t>
      </w:r>
      <w:r w:rsidRPr="00DE3CB9">
        <w:rPr>
          <w:b/>
          <w:i/>
          <w:color w:val="0000FF"/>
        </w:rPr>
        <w:t>Hải Dương</w:t>
      </w:r>
      <w:r w:rsidRPr="00DE3CB9">
        <w:rPr>
          <w:color w:val="0000FF"/>
        </w:rPr>
        <w:t xml:space="preserve">, thưởng thức chén trà thơm với bánh đậu xanh - đặc sản Hải Dương. Về tới </w:t>
      </w:r>
      <w:r w:rsidRPr="00DE3CB9">
        <w:rPr>
          <w:b/>
          <w:i/>
          <w:color w:val="0000FF"/>
        </w:rPr>
        <w:t>Hà Nội</w:t>
      </w:r>
      <w:r w:rsidRPr="00DE3CB9">
        <w:rPr>
          <w:color w:val="0000FF"/>
        </w:rPr>
        <w:t>, Chia tay quý khách.</w:t>
      </w:r>
    </w:p>
    <w:p w:rsidR="00BB3C1C" w:rsidRPr="00DE3CB9" w:rsidRDefault="00BB3C1C" w:rsidP="00BB3C1C">
      <w:pPr>
        <w:spacing w:line="360" w:lineRule="auto"/>
        <w:ind w:left="576" w:right="-90"/>
        <w:jc w:val="center"/>
        <w:rPr>
          <w:b/>
          <w:i/>
          <w:color w:val="0000FF"/>
        </w:rPr>
      </w:pPr>
      <w:r w:rsidRPr="00DE3CB9">
        <w:rPr>
          <w:b/>
          <w:i/>
          <w:color w:val="0000FF"/>
        </w:rPr>
        <w:t>Hẹn gặp lại quý khách trong các chuyến đi tiếp theo!</w:t>
      </w:r>
    </w:p>
    <w:p w:rsidR="00BB3C1C" w:rsidRPr="00DE3CB9" w:rsidRDefault="00BB3C1C" w:rsidP="00BB3C1C">
      <w:pPr>
        <w:spacing w:line="360" w:lineRule="auto"/>
        <w:ind w:left="576" w:right="-90"/>
        <w:jc w:val="center"/>
        <w:rPr>
          <w:b/>
          <w:i/>
          <w:color w:val="0000FF"/>
        </w:rPr>
      </w:pPr>
    </w:p>
    <w:p w:rsidR="00BB3C1C" w:rsidRPr="00DE3CB9" w:rsidRDefault="00BB3C1C" w:rsidP="00BB3C1C">
      <w:pPr>
        <w:tabs>
          <w:tab w:val="left" w:pos="1425"/>
          <w:tab w:val="center" w:pos="5480"/>
        </w:tabs>
        <w:spacing w:line="360" w:lineRule="auto"/>
        <w:ind w:right="-449"/>
        <w:jc w:val="center"/>
        <w:rPr>
          <w:b/>
          <w:bCs/>
          <w:color w:val="FF0000"/>
        </w:rPr>
      </w:pPr>
      <w:r w:rsidRPr="00DE3CB9">
        <w:rPr>
          <w:b/>
          <w:bCs/>
          <w:color w:val="FF0000"/>
        </w:rPr>
        <w:t xml:space="preserve">GIÁ TOUR ÁP DỤNG CHO 01 KHÁCH: </w:t>
      </w:r>
      <w:r>
        <w:rPr>
          <w:b/>
          <w:bCs/>
          <w:color w:val="FF0000"/>
        </w:rPr>
        <w:t xml:space="preserve">… </w:t>
      </w:r>
      <w:r w:rsidRPr="00DE3CB9">
        <w:rPr>
          <w:b/>
          <w:bCs/>
          <w:color w:val="FF0000"/>
        </w:rPr>
        <w:t>.000VNĐ</w:t>
      </w:r>
    </w:p>
    <w:p w:rsidR="00BB3C1C" w:rsidRPr="00DE3CB9" w:rsidRDefault="00BB3C1C" w:rsidP="00BB3C1C">
      <w:pPr>
        <w:tabs>
          <w:tab w:val="left" w:pos="720"/>
          <w:tab w:val="left" w:pos="1260"/>
          <w:tab w:val="left" w:pos="1800"/>
        </w:tabs>
        <w:spacing w:line="360" w:lineRule="auto"/>
        <w:ind w:left="360"/>
        <w:jc w:val="center"/>
        <w:rPr>
          <w:b/>
          <w:i/>
          <w:color w:val="0000FF"/>
        </w:rPr>
      </w:pPr>
      <w:r w:rsidRPr="00DE3CB9">
        <w:rPr>
          <w:b/>
          <w:i/>
          <w:color w:val="0000FF"/>
        </w:rPr>
        <w:t xml:space="preserve"> (Áp dụng cho </w:t>
      </w:r>
      <w:r>
        <w:rPr>
          <w:b/>
          <w:i/>
          <w:color w:val="0000FF"/>
        </w:rPr>
        <w:t>đoàn khách từ 40 người lớn trở lên</w:t>
      </w:r>
      <w:r w:rsidRPr="00DE3CB9">
        <w:rPr>
          <w:b/>
          <w:i/>
          <w:color w:val="0000FF"/>
        </w:rPr>
        <w:t>)</w:t>
      </w:r>
    </w:p>
    <w:p w:rsidR="00BB3C1C" w:rsidRPr="00DE3CB9" w:rsidRDefault="00BB3C1C" w:rsidP="00BB3C1C">
      <w:pPr>
        <w:tabs>
          <w:tab w:val="left" w:pos="720"/>
          <w:tab w:val="left" w:pos="1260"/>
          <w:tab w:val="left" w:pos="1800"/>
        </w:tabs>
        <w:spacing w:line="360" w:lineRule="auto"/>
        <w:ind w:left="360"/>
        <w:jc w:val="center"/>
        <w:rPr>
          <w:i/>
          <w:color w:val="0000FF"/>
        </w:rPr>
      </w:pPr>
    </w:p>
    <w:p w:rsidR="00BB3C1C" w:rsidRPr="00DE3CB9" w:rsidRDefault="00BB3C1C" w:rsidP="00BB3C1C">
      <w:pPr>
        <w:spacing w:line="360" w:lineRule="auto"/>
        <w:jc w:val="both"/>
        <w:rPr>
          <w:b/>
          <w:color w:val="FF0000"/>
        </w:rPr>
      </w:pPr>
      <w:r w:rsidRPr="00DE3CB9">
        <w:rPr>
          <w:b/>
          <w:i/>
          <w:color w:val="FF0000"/>
          <w:u w:val="single"/>
        </w:rPr>
        <w:t>Giá bao gồm</w:t>
      </w:r>
      <w:r w:rsidRPr="00DE3CB9">
        <w:rPr>
          <w:b/>
          <w:i/>
          <w:color w:val="FF0000"/>
        </w:rPr>
        <w:t>:</w:t>
      </w:r>
    </w:p>
    <w:p w:rsidR="00BB3C1C" w:rsidRPr="00DE3CB9" w:rsidRDefault="00BB3C1C" w:rsidP="00BB3C1C">
      <w:pPr>
        <w:numPr>
          <w:ilvl w:val="0"/>
          <w:numId w:val="1"/>
        </w:numPr>
        <w:tabs>
          <w:tab w:val="num" w:pos="720"/>
        </w:tabs>
        <w:spacing w:line="360" w:lineRule="auto"/>
        <w:ind w:left="720"/>
        <w:jc w:val="both"/>
        <w:rPr>
          <w:i/>
          <w:color w:val="0000FF"/>
        </w:rPr>
      </w:pPr>
      <w:r w:rsidRPr="00DE3CB9">
        <w:rPr>
          <w:b/>
          <w:i/>
          <w:color w:val="0000FF"/>
        </w:rPr>
        <w:t>Xe ô tô vận chuyển</w:t>
      </w:r>
      <w:r w:rsidRPr="00DE3CB9">
        <w:rPr>
          <w:i/>
          <w:color w:val="0000FF"/>
        </w:rPr>
        <w:t xml:space="preserve"> đời mới phục vụ theo chương trình. </w:t>
      </w:r>
    </w:p>
    <w:p w:rsidR="00BB3C1C" w:rsidRPr="00DE3CB9" w:rsidRDefault="00BB3C1C" w:rsidP="00BB3C1C">
      <w:pPr>
        <w:numPr>
          <w:ilvl w:val="0"/>
          <w:numId w:val="1"/>
        </w:numPr>
        <w:tabs>
          <w:tab w:val="num" w:pos="720"/>
        </w:tabs>
        <w:spacing w:line="360" w:lineRule="auto"/>
        <w:ind w:left="720"/>
        <w:jc w:val="both"/>
        <w:rPr>
          <w:i/>
          <w:color w:val="0000FF"/>
        </w:rPr>
      </w:pPr>
      <w:r w:rsidRPr="00DE3CB9">
        <w:rPr>
          <w:b/>
          <w:i/>
          <w:color w:val="0000FF"/>
        </w:rPr>
        <w:t xml:space="preserve">Các bữa ăn theo chương trình: </w:t>
      </w:r>
      <w:r>
        <w:rPr>
          <w:i/>
          <w:color w:val="0000FF"/>
        </w:rPr>
        <w:t>tiêu chuẩn 150.000đ/suất x 01 bữa.</w:t>
      </w:r>
    </w:p>
    <w:p w:rsidR="00BB3C1C" w:rsidRPr="00DE3CB9" w:rsidRDefault="00BB3C1C" w:rsidP="00BB3C1C">
      <w:pPr>
        <w:numPr>
          <w:ilvl w:val="0"/>
          <w:numId w:val="1"/>
        </w:numPr>
        <w:tabs>
          <w:tab w:val="num" w:pos="720"/>
        </w:tabs>
        <w:spacing w:line="360" w:lineRule="auto"/>
        <w:ind w:left="720"/>
        <w:jc w:val="both"/>
        <w:rPr>
          <w:i/>
          <w:color w:val="0000FF"/>
        </w:rPr>
      </w:pPr>
      <w:r w:rsidRPr="00DE3CB9">
        <w:rPr>
          <w:b/>
          <w:i/>
          <w:color w:val="0000FF"/>
        </w:rPr>
        <w:t>Vé thăm quan theo chương trình</w:t>
      </w:r>
      <w:r w:rsidRPr="00DE3CB9">
        <w:rPr>
          <w:i/>
          <w:color w:val="0000FF"/>
        </w:rPr>
        <w:t xml:space="preserve"> (vé vào cửa lần 1).</w:t>
      </w:r>
    </w:p>
    <w:p w:rsidR="00BB3C1C" w:rsidRPr="00DE3CB9" w:rsidRDefault="00BB3C1C" w:rsidP="00BB3C1C">
      <w:pPr>
        <w:numPr>
          <w:ilvl w:val="0"/>
          <w:numId w:val="1"/>
        </w:numPr>
        <w:tabs>
          <w:tab w:val="num" w:pos="720"/>
        </w:tabs>
        <w:spacing w:line="360" w:lineRule="auto"/>
        <w:ind w:left="720"/>
        <w:jc w:val="both"/>
        <w:rPr>
          <w:i/>
          <w:color w:val="0000FF"/>
        </w:rPr>
      </w:pPr>
      <w:r w:rsidRPr="00DE3CB9">
        <w:rPr>
          <w:b/>
          <w:i/>
          <w:color w:val="0000FF"/>
        </w:rPr>
        <w:t>Hướng dẫn viên theo chương trình:</w:t>
      </w:r>
      <w:r w:rsidRPr="00DE3CB9">
        <w:rPr>
          <w:i/>
          <w:color w:val="0000FF"/>
        </w:rPr>
        <w:t xml:space="preserve"> nhiệt tình, kinh nghiệm. </w:t>
      </w:r>
    </w:p>
    <w:p w:rsidR="00BB3C1C" w:rsidRPr="00DE3CB9" w:rsidRDefault="00BB3C1C" w:rsidP="00BB3C1C">
      <w:pPr>
        <w:numPr>
          <w:ilvl w:val="0"/>
          <w:numId w:val="1"/>
        </w:numPr>
        <w:tabs>
          <w:tab w:val="num" w:pos="720"/>
        </w:tabs>
        <w:spacing w:line="360" w:lineRule="auto"/>
        <w:ind w:left="720"/>
        <w:jc w:val="both"/>
        <w:rPr>
          <w:i/>
          <w:color w:val="0000FF"/>
        </w:rPr>
      </w:pPr>
      <w:r w:rsidRPr="00DE3CB9">
        <w:rPr>
          <w:b/>
          <w:i/>
          <w:color w:val="0000FF"/>
        </w:rPr>
        <w:t>Bảo hiểm du lịch</w:t>
      </w:r>
      <w:r w:rsidRPr="00DE3CB9">
        <w:rPr>
          <w:i/>
          <w:color w:val="0000FF"/>
        </w:rPr>
        <w:t xml:space="preserve"> mức đền bù tối đa: 20.000.000vnđ/vụ.</w:t>
      </w:r>
    </w:p>
    <w:p w:rsidR="00BB3C1C" w:rsidRPr="00DE3CB9" w:rsidRDefault="00BB3C1C" w:rsidP="00BB3C1C">
      <w:pPr>
        <w:pStyle w:val="Header"/>
        <w:spacing w:line="360" w:lineRule="auto"/>
        <w:ind w:right="36"/>
        <w:jc w:val="both"/>
        <w:rPr>
          <w:b/>
          <w:color w:val="FF0000"/>
        </w:rPr>
      </w:pPr>
      <w:r w:rsidRPr="00DE3CB9">
        <w:rPr>
          <w:b/>
          <w:i/>
          <w:color w:val="FF0000"/>
          <w:u w:val="single"/>
        </w:rPr>
        <w:t>Giá không bao gồm</w:t>
      </w:r>
      <w:r w:rsidRPr="00DE3CB9">
        <w:rPr>
          <w:b/>
          <w:i/>
          <w:color w:val="FF0000"/>
        </w:rPr>
        <w:t>:</w:t>
      </w:r>
      <w:r w:rsidRPr="00DE3CB9">
        <w:rPr>
          <w:b/>
          <w:color w:val="FF0000"/>
        </w:rPr>
        <w:t xml:space="preserve"> </w:t>
      </w:r>
    </w:p>
    <w:p w:rsidR="00BB3C1C" w:rsidRPr="00DE3CB9" w:rsidRDefault="00BB3C1C" w:rsidP="00BB3C1C">
      <w:pPr>
        <w:numPr>
          <w:ilvl w:val="0"/>
          <w:numId w:val="1"/>
        </w:numPr>
        <w:tabs>
          <w:tab w:val="num" w:pos="720"/>
        </w:tabs>
        <w:spacing w:line="360" w:lineRule="auto"/>
        <w:ind w:left="720"/>
        <w:jc w:val="both"/>
        <w:rPr>
          <w:b/>
          <w:i/>
          <w:color w:val="0000FF"/>
        </w:rPr>
      </w:pPr>
      <w:r w:rsidRPr="00DE3CB9">
        <w:rPr>
          <w:b/>
          <w:i/>
          <w:color w:val="0000FF"/>
        </w:rPr>
        <w:t xml:space="preserve">Vé Cáp treo khứ hồi: </w:t>
      </w:r>
      <w:r w:rsidRPr="00DE3CB9">
        <w:rPr>
          <w:i/>
          <w:color w:val="0000FF"/>
        </w:rPr>
        <w:t>280,000vnđ/vé.</w:t>
      </w:r>
    </w:p>
    <w:p w:rsidR="00BB3C1C" w:rsidRPr="00DE3CB9" w:rsidRDefault="00BB3C1C" w:rsidP="00BB3C1C">
      <w:pPr>
        <w:numPr>
          <w:ilvl w:val="0"/>
          <w:numId w:val="1"/>
        </w:numPr>
        <w:tabs>
          <w:tab w:val="num" w:pos="720"/>
        </w:tabs>
        <w:spacing w:line="360" w:lineRule="auto"/>
        <w:ind w:left="720"/>
        <w:jc w:val="both"/>
        <w:rPr>
          <w:i/>
          <w:color w:val="0000FF"/>
        </w:rPr>
      </w:pPr>
      <w:r w:rsidRPr="00DE3CB9">
        <w:rPr>
          <w:i/>
          <w:color w:val="0000FF"/>
        </w:rPr>
        <w:t>Chi phí cá nhân ngoài chương trình, đồ uống…</w:t>
      </w:r>
    </w:p>
    <w:p w:rsidR="00BB3C1C" w:rsidRPr="00DE3CB9" w:rsidRDefault="00BB3C1C" w:rsidP="00BB3C1C">
      <w:pPr>
        <w:numPr>
          <w:ilvl w:val="0"/>
          <w:numId w:val="1"/>
        </w:numPr>
        <w:tabs>
          <w:tab w:val="num" w:pos="720"/>
        </w:tabs>
        <w:spacing w:line="360" w:lineRule="auto"/>
        <w:ind w:left="720"/>
        <w:jc w:val="both"/>
        <w:rPr>
          <w:i/>
          <w:color w:val="0000FF"/>
        </w:rPr>
      </w:pPr>
      <w:r w:rsidRPr="00DE3CB9">
        <w:rPr>
          <w:i/>
          <w:color w:val="0000FF"/>
        </w:rPr>
        <w:t>Thuế VAT</w:t>
      </w:r>
    </w:p>
    <w:p w:rsidR="00BB3C1C" w:rsidRPr="00DE3CB9" w:rsidRDefault="00BB3C1C" w:rsidP="00BB3C1C">
      <w:pPr>
        <w:numPr>
          <w:ilvl w:val="0"/>
          <w:numId w:val="1"/>
        </w:numPr>
        <w:tabs>
          <w:tab w:val="num" w:pos="720"/>
        </w:tabs>
        <w:spacing w:line="360" w:lineRule="auto"/>
        <w:ind w:left="720"/>
        <w:jc w:val="both"/>
        <w:rPr>
          <w:i/>
          <w:color w:val="0000FF"/>
        </w:rPr>
      </w:pPr>
      <w:r w:rsidRPr="00DE3CB9">
        <w:rPr>
          <w:i/>
          <w:color w:val="0000FF"/>
        </w:rPr>
        <w:t>Chi phí tham quan, vận chuyển khác ngoài chương trình.</w:t>
      </w:r>
    </w:p>
    <w:p w:rsidR="00BB3C1C" w:rsidRPr="008C79D5" w:rsidRDefault="00BB3C1C" w:rsidP="00BB3C1C">
      <w:pPr>
        <w:spacing w:line="360" w:lineRule="auto"/>
        <w:jc w:val="both"/>
        <w:rPr>
          <w:i/>
          <w:color w:val="FF0000"/>
        </w:rPr>
      </w:pPr>
      <w:r w:rsidRPr="008C79D5">
        <w:rPr>
          <w:b/>
          <w:bCs/>
          <w:i/>
          <w:color w:val="FF0000"/>
          <w:u w:val="single"/>
        </w:rPr>
        <w:t>Ghi chú:</w:t>
      </w:r>
      <w:r w:rsidRPr="008C79D5">
        <w:rPr>
          <w:b/>
          <w:bCs/>
          <w:i/>
          <w:color w:val="FF0000"/>
        </w:rPr>
        <w:t xml:space="preserve"> </w:t>
      </w:r>
    </w:p>
    <w:p w:rsidR="00BB3C1C" w:rsidRPr="008C79D5" w:rsidRDefault="00BB3C1C" w:rsidP="00BB3C1C">
      <w:pPr>
        <w:numPr>
          <w:ilvl w:val="0"/>
          <w:numId w:val="1"/>
        </w:numPr>
        <w:tabs>
          <w:tab w:val="clear" w:pos="1800"/>
          <w:tab w:val="num" w:pos="720"/>
        </w:tabs>
        <w:spacing w:line="360" w:lineRule="auto"/>
        <w:ind w:left="720"/>
        <w:jc w:val="both"/>
        <w:rPr>
          <w:color w:val="0000FF"/>
        </w:rPr>
      </w:pPr>
      <w:r w:rsidRPr="008C79D5">
        <w:rPr>
          <w:b/>
          <w:i/>
          <w:color w:val="0000FF"/>
        </w:rPr>
        <w:t>Nhận phòng khách sạn sau 14h00 và trả phòng trước 12h00.</w:t>
      </w:r>
    </w:p>
    <w:p w:rsidR="00BB3C1C" w:rsidRPr="009C78AE" w:rsidRDefault="00BB3C1C" w:rsidP="00BB3C1C">
      <w:pPr>
        <w:numPr>
          <w:ilvl w:val="0"/>
          <w:numId w:val="1"/>
        </w:numPr>
        <w:tabs>
          <w:tab w:val="clear" w:pos="1800"/>
          <w:tab w:val="num" w:pos="720"/>
        </w:tabs>
        <w:spacing w:line="360" w:lineRule="auto"/>
        <w:ind w:left="720"/>
        <w:jc w:val="both"/>
        <w:rPr>
          <w:color w:val="0000FF"/>
        </w:rPr>
      </w:pPr>
      <w:r w:rsidRPr="008C79D5">
        <w:rPr>
          <w:b/>
          <w:i/>
          <w:color w:val="0000FF"/>
        </w:rPr>
        <w:t>Cung cấp danh sách đoàn gồm:</w:t>
      </w:r>
      <w:r w:rsidRPr="008C79D5">
        <w:rPr>
          <w:i/>
          <w:color w:val="0000FF"/>
        </w:rPr>
        <w:t xml:space="preserve"> Họ tên, năm sinh, giới tính, quốc tịch, số chứng minh thư hoặc số hộ chiếu, số điện thoại của khách để làm các thủ tục mua bảo hiểm và chuẩn bị hồ sơ đoàn.</w:t>
      </w:r>
    </w:p>
    <w:p w:rsidR="00BB3C1C" w:rsidRPr="008C79D5" w:rsidRDefault="00BB3C1C" w:rsidP="00BB3C1C">
      <w:pPr>
        <w:numPr>
          <w:ilvl w:val="0"/>
          <w:numId w:val="1"/>
        </w:numPr>
        <w:tabs>
          <w:tab w:val="clear" w:pos="1800"/>
          <w:tab w:val="num" w:pos="720"/>
        </w:tabs>
        <w:spacing w:line="360" w:lineRule="auto"/>
        <w:ind w:left="720"/>
        <w:jc w:val="both"/>
        <w:rPr>
          <w:color w:val="0000FF"/>
        </w:rPr>
      </w:pPr>
      <w:r>
        <w:rPr>
          <w:b/>
          <w:i/>
          <w:color w:val="0000FF"/>
        </w:rPr>
        <w:t xml:space="preserve">Đối với những lịch trình bay </w:t>
      </w:r>
      <w:r w:rsidRPr="009C78AE">
        <w:rPr>
          <w:i/>
          <w:color w:val="0000FF"/>
        </w:rPr>
        <w:t>Quý khách vui lòng chụp ảnh hoặc photo giấy tờ tùy thân (CMTND, bằng lái xe, thẻ Đảng viên, …</w:t>
      </w:r>
      <w:r w:rsidRPr="009C78AE">
        <w:rPr>
          <w:color w:val="0000FF"/>
        </w:rPr>
        <w:t>) gửi trưởng đoàn trước ngày đi.</w:t>
      </w:r>
    </w:p>
    <w:p w:rsidR="00BB3C1C" w:rsidRPr="00BB3C1C" w:rsidRDefault="00BB3C1C" w:rsidP="00BB3C1C">
      <w:pPr>
        <w:pStyle w:val="NormalWeb"/>
        <w:numPr>
          <w:ilvl w:val="0"/>
          <w:numId w:val="1"/>
        </w:numPr>
        <w:tabs>
          <w:tab w:val="clear" w:pos="1800"/>
          <w:tab w:val="num" w:pos="720"/>
        </w:tabs>
        <w:spacing w:before="0" w:beforeAutospacing="0" w:after="0" w:afterAutospacing="0" w:line="360" w:lineRule="auto"/>
        <w:ind w:left="720"/>
        <w:jc w:val="both"/>
        <w:rPr>
          <w:rStyle w:val="style17"/>
          <w:b/>
          <w:i/>
          <w:color w:val="0000FF"/>
        </w:rPr>
      </w:pPr>
      <w:r w:rsidRPr="008C79D5">
        <w:rPr>
          <w:rStyle w:val="style17"/>
          <w:b/>
          <w:i/>
          <w:color w:val="0000FF"/>
        </w:rPr>
        <w:t xml:space="preserve"> Quý khách mang theo CMND bản chính hoặc passport</w:t>
      </w:r>
      <w:r w:rsidRPr="008C79D5">
        <w:rPr>
          <w:rStyle w:val="style17"/>
          <w:i/>
          <w:color w:val="0000FF"/>
        </w:rPr>
        <w:t xml:space="preserve"> để làm thủ tục nhận phòng. Trẻ em chưa có CMND mang theo Giấy Khai Sinh có dấu đỏ.</w:t>
      </w:r>
    </w:p>
    <w:p w:rsidR="00BB3C1C" w:rsidRPr="008C79D5" w:rsidRDefault="00BB3C1C" w:rsidP="00BB3C1C">
      <w:pPr>
        <w:pStyle w:val="NormalWeb"/>
        <w:spacing w:before="0" w:beforeAutospacing="0" w:after="0" w:afterAutospacing="0" w:line="360" w:lineRule="auto"/>
        <w:ind w:left="720"/>
        <w:jc w:val="both"/>
        <w:rPr>
          <w:rStyle w:val="style17"/>
          <w:b/>
          <w:i/>
          <w:color w:val="0000FF"/>
        </w:rPr>
      </w:pPr>
      <w:bookmarkStart w:id="0" w:name="_GoBack"/>
      <w:bookmarkEnd w:id="0"/>
    </w:p>
    <w:p w:rsidR="00BB3C1C" w:rsidRPr="008C79D5" w:rsidRDefault="00BB3C1C" w:rsidP="00BB3C1C">
      <w:pPr>
        <w:pStyle w:val="NormalWeb"/>
        <w:numPr>
          <w:ilvl w:val="0"/>
          <w:numId w:val="1"/>
        </w:numPr>
        <w:tabs>
          <w:tab w:val="clear" w:pos="1800"/>
          <w:tab w:val="num" w:pos="0"/>
        </w:tabs>
        <w:spacing w:before="0" w:beforeAutospacing="0" w:after="0" w:afterAutospacing="0" w:line="360" w:lineRule="auto"/>
        <w:ind w:left="720" w:hanging="720"/>
        <w:jc w:val="both"/>
        <w:rPr>
          <w:b/>
          <w:i/>
          <w:color w:val="0000FF"/>
        </w:rPr>
      </w:pPr>
      <w:r w:rsidRPr="008C79D5">
        <w:rPr>
          <w:rStyle w:val="style17"/>
          <w:b/>
          <w:i/>
          <w:color w:val="0000FF"/>
        </w:rPr>
        <w:t>Lịch trình có thể thay đổi theo thực tế chuyến đi nhưng vẫn đảm bảo đầy đủ các cảnh điểm có trong chương trình.</w:t>
      </w:r>
    </w:p>
    <w:p w:rsidR="00BB3C1C" w:rsidRPr="008C79D5" w:rsidRDefault="00BB3C1C" w:rsidP="00BB3C1C">
      <w:pPr>
        <w:numPr>
          <w:ilvl w:val="0"/>
          <w:numId w:val="1"/>
        </w:numPr>
        <w:tabs>
          <w:tab w:val="clear" w:pos="1800"/>
          <w:tab w:val="num" w:pos="360"/>
          <w:tab w:val="num" w:pos="720"/>
        </w:tabs>
        <w:spacing w:line="360" w:lineRule="auto"/>
        <w:ind w:left="720"/>
        <w:jc w:val="both"/>
        <w:rPr>
          <w:i/>
          <w:color w:val="FF0000"/>
        </w:rPr>
      </w:pPr>
      <w:r w:rsidRPr="008C79D5">
        <w:rPr>
          <w:b/>
          <w:i/>
          <w:color w:val="0000FF"/>
        </w:rPr>
        <w:t>Trẻ em dưới 5 tuổi:</w:t>
      </w:r>
      <w:r>
        <w:rPr>
          <w:i/>
          <w:color w:val="0000FF"/>
        </w:rPr>
        <w:t xml:space="preserve"> miễn phí (Ă</w:t>
      </w:r>
      <w:r w:rsidRPr="008C79D5">
        <w:rPr>
          <w:i/>
          <w:color w:val="0000FF"/>
        </w:rPr>
        <w:t>n nghỉ cùng bố mẹ, bố mẹ tự thanh toán chi phí cho bé trong quá trình đi tour, 02 người lớn chỉ được kèm 01 trẻ em, trẻ em thứ 02 đi kèm tính 50%</w:t>
      </w:r>
      <w:r>
        <w:rPr>
          <w:i/>
          <w:color w:val="0000FF"/>
        </w:rPr>
        <w:t xml:space="preserve"> - Số lượng trẻ em Free trong đoàn không quá 20% số lượng người lớn</w:t>
      </w:r>
      <w:r w:rsidRPr="008C79D5">
        <w:rPr>
          <w:i/>
          <w:color w:val="0000FF"/>
        </w:rPr>
        <w:t xml:space="preserve">). </w:t>
      </w:r>
    </w:p>
    <w:p w:rsidR="00BB3C1C" w:rsidRPr="008C79D5" w:rsidRDefault="00BB3C1C" w:rsidP="00BB3C1C">
      <w:pPr>
        <w:numPr>
          <w:ilvl w:val="0"/>
          <w:numId w:val="1"/>
        </w:numPr>
        <w:tabs>
          <w:tab w:val="clear" w:pos="1800"/>
          <w:tab w:val="num" w:pos="360"/>
          <w:tab w:val="num" w:pos="720"/>
        </w:tabs>
        <w:spacing w:line="360" w:lineRule="auto"/>
        <w:ind w:left="720"/>
        <w:jc w:val="both"/>
        <w:rPr>
          <w:i/>
          <w:color w:val="FF0000"/>
        </w:rPr>
      </w:pPr>
      <w:r w:rsidRPr="008C79D5">
        <w:rPr>
          <w:b/>
          <w:i/>
          <w:color w:val="0000FF"/>
        </w:rPr>
        <w:t>Trẻ em từ 5 - dưới 1</w:t>
      </w:r>
      <w:r>
        <w:rPr>
          <w:b/>
          <w:i/>
          <w:color w:val="0000FF"/>
        </w:rPr>
        <w:t>0</w:t>
      </w:r>
      <w:r w:rsidRPr="008C79D5">
        <w:rPr>
          <w:b/>
          <w:i/>
          <w:color w:val="0000FF"/>
        </w:rPr>
        <w:t xml:space="preserve"> tuổi:</w:t>
      </w:r>
      <w:r w:rsidRPr="008C79D5">
        <w:rPr>
          <w:i/>
          <w:color w:val="0000FF"/>
        </w:rPr>
        <w:t xml:space="preserve"> tính 50% giá vé </w:t>
      </w:r>
      <w:r w:rsidRPr="003D43E2">
        <w:rPr>
          <w:i/>
          <w:color w:val="0000FF"/>
        </w:rPr>
        <w:t>(nghỉ chung với bố mẹ</w:t>
      </w:r>
      <w:r>
        <w:rPr>
          <w:i/>
          <w:color w:val="0000FF"/>
        </w:rPr>
        <w:t>, 2 người lớn chỉ được kèm 1 trẻ em ½, trẻ thứ 2 tính như người lớn</w:t>
      </w:r>
      <w:r w:rsidRPr="003D43E2">
        <w:rPr>
          <w:i/>
          <w:color w:val="0000FF"/>
        </w:rPr>
        <w:t>).</w:t>
      </w:r>
    </w:p>
    <w:p w:rsidR="00BB3C1C" w:rsidRPr="008C79D5" w:rsidRDefault="00BB3C1C" w:rsidP="00BB3C1C">
      <w:pPr>
        <w:numPr>
          <w:ilvl w:val="0"/>
          <w:numId w:val="1"/>
        </w:numPr>
        <w:tabs>
          <w:tab w:val="clear" w:pos="1800"/>
          <w:tab w:val="num" w:pos="360"/>
          <w:tab w:val="num" w:pos="720"/>
        </w:tabs>
        <w:spacing w:line="360" w:lineRule="auto"/>
        <w:ind w:left="720"/>
        <w:jc w:val="both"/>
        <w:rPr>
          <w:i/>
          <w:color w:val="FF0000"/>
        </w:rPr>
      </w:pPr>
      <w:r w:rsidRPr="008C79D5">
        <w:rPr>
          <w:b/>
          <w:i/>
          <w:color w:val="0000FF"/>
        </w:rPr>
        <w:t>Trẻ em từ 1</w:t>
      </w:r>
      <w:r>
        <w:rPr>
          <w:b/>
          <w:i/>
          <w:color w:val="0000FF"/>
        </w:rPr>
        <w:t>0</w:t>
      </w:r>
      <w:r w:rsidRPr="008C79D5">
        <w:rPr>
          <w:b/>
          <w:i/>
          <w:color w:val="0000FF"/>
        </w:rPr>
        <w:t xml:space="preserve"> tuổi trở lên:</w:t>
      </w:r>
      <w:r w:rsidRPr="008C79D5">
        <w:rPr>
          <w:i/>
          <w:color w:val="0000FF"/>
        </w:rPr>
        <w:t xml:space="preserve"> tính như người lớn.</w:t>
      </w:r>
    </w:p>
    <w:p w:rsidR="00BB3C1C" w:rsidRDefault="00BB3C1C" w:rsidP="00BB3C1C">
      <w:pPr>
        <w:numPr>
          <w:ilvl w:val="0"/>
          <w:numId w:val="2"/>
        </w:numPr>
        <w:spacing w:line="360" w:lineRule="auto"/>
        <w:jc w:val="both"/>
        <w:rPr>
          <w:b/>
          <w:bCs/>
          <w:i/>
          <w:color w:val="FF0000"/>
          <w:u w:val="single"/>
        </w:rPr>
      </w:pPr>
      <w:r w:rsidRPr="008C79D5">
        <w:rPr>
          <w:b/>
          <w:i/>
          <w:color w:val="FF0000"/>
          <w:u w:val="single"/>
        </w:rPr>
        <w:t>Giá trên không áp dụng cho dịp cao điểm và các dịp lễ, tết.</w:t>
      </w:r>
    </w:p>
    <w:p w:rsidR="00BB3C1C" w:rsidRPr="006F40F6" w:rsidRDefault="00BB3C1C" w:rsidP="00BB3C1C">
      <w:pPr>
        <w:numPr>
          <w:ilvl w:val="0"/>
          <w:numId w:val="2"/>
        </w:numPr>
        <w:spacing w:line="360" w:lineRule="auto"/>
        <w:jc w:val="both"/>
        <w:rPr>
          <w:b/>
          <w:bCs/>
          <w:i/>
          <w:color w:val="FF0000"/>
          <w:u w:val="single"/>
        </w:rPr>
      </w:pPr>
      <w:r w:rsidRPr="00490143">
        <w:rPr>
          <w:b/>
          <w:i/>
          <w:color w:val="FF0000"/>
          <w:u w:val="single"/>
        </w:rPr>
        <w:t>Giá tour có thể thay đổi khi có sự biến động về giá nhiên liệu, số lượng khách, ngày khởi hành chính thức và các Dịch vụ theo yêu cầu của Quý khách.</w:t>
      </w:r>
    </w:p>
    <w:p w:rsidR="00C04D49" w:rsidRDefault="00C04D49" w:rsidP="00BB3C1C">
      <w:pPr>
        <w:ind w:hanging="567"/>
      </w:pPr>
    </w:p>
    <w:sectPr w:rsidR="00C04D49" w:rsidSect="00C04D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2DB" w:rsidRDefault="000922DB" w:rsidP="00C92D17">
      <w:r>
        <w:separator/>
      </w:r>
    </w:p>
  </w:endnote>
  <w:endnote w:type="continuationSeparator" w:id="0">
    <w:p w:rsidR="000922DB" w:rsidRDefault="000922DB" w:rsidP="00C9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2DB" w:rsidRDefault="000922DB" w:rsidP="00C92D17">
      <w:r>
        <w:separator/>
      </w:r>
    </w:p>
  </w:footnote>
  <w:footnote w:type="continuationSeparator" w:id="0">
    <w:p w:rsidR="000922DB" w:rsidRDefault="000922DB" w:rsidP="00C92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Pr="000F126E" w:rsidRDefault="00F5611E" w:rsidP="000F126E">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91450" cy="10153650"/>
          <wp:effectExtent l="19050" t="0" r="0" b="0"/>
          <wp:wrapNone/>
          <wp:docPr id="5" name="Picture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tretch>
                    <a:fillRect/>
                  </a:stretch>
                </pic:blipFill>
                <pic:spPr>
                  <a:xfrm>
                    <a:off x="0" y="0"/>
                    <a:ext cx="7791450" cy="101536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836"/>
    <w:multiLevelType w:val="hybridMultilevel"/>
    <w:tmpl w:val="CE3661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4385C"/>
    <w:multiLevelType w:val="hybridMultilevel"/>
    <w:tmpl w:val="E4B6AC3C"/>
    <w:lvl w:ilvl="0" w:tplc="43CC4780">
      <w:numFmt w:val="bullet"/>
      <w:lvlText w:val="-"/>
      <w:lvlJc w:val="left"/>
      <w:pPr>
        <w:tabs>
          <w:tab w:val="num" w:pos="1800"/>
        </w:tabs>
        <w:ind w:left="1800" w:hanging="360"/>
      </w:pPr>
      <w:rPr>
        <w:rFonts w:ascii="Times New Roman" w:eastAsia="Times New Roman" w:hAnsi="Times New Roman" w:cs="Times New Roman" w:hint="default"/>
      </w:rPr>
    </w:lvl>
    <w:lvl w:ilvl="1" w:tplc="618A617A">
      <w:numFmt w:val="bullet"/>
      <w:lvlText w:val=""/>
      <w:lvlJc w:val="left"/>
      <w:pPr>
        <w:ind w:left="1440" w:hanging="360"/>
      </w:pPr>
      <w:rPr>
        <w:rFonts w:ascii="Symbol" w:eastAsia="Times New Roman" w:hAnsi="Symbol" w:cs="Times New Roman" w:hint="default"/>
        <w:b/>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17"/>
    <w:rsid w:val="000922DB"/>
    <w:rsid w:val="000F126E"/>
    <w:rsid w:val="005F35FB"/>
    <w:rsid w:val="0097125E"/>
    <w:rsid w:val="00BB3C1C"/>
    <w:rsid w:val="00BD08D1"/>
    <w:rsid w:val="00C04D49"/>
    <w:rsid w:val="00C92D17"/>
    <w:rsid w:val="00F5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2D17"/>
    <w:pPr>
      <w:tabs>
        <w:tab w:val="center" w:pos="4680"/>
        <w:tab w:val="right" w:pos="9360"/>
      </w:tabs>
    </w:pPr>
  </w:style>
  <w:style w:type="character" w:customStyle="1" w:styleId="HeaderChar">
    <w:name w:val="Header Char"/>
    <w:basedOn w:val="DefaultParagraphFont"/>
    <w:link w:val="Header"/>
    <w:rsid w:val="00C92D17"/>
  </w:style>
  <w:style w:type="paragraph" w:styleId="Footer">
    <w:name w:val="footer"/>
    <w:basedOn w:val="Normal"/>
    <w:link w:val="FooterChar"/>
    <w:uiPriority w:val="99"/>
    <w:semiHidden/>
    <w:unhideWhenUsed/>
    <w:rsid w:val="00C92D17"/>
    <w:pPr>
      <w:tabs>
        <w:tab w:val="center" w:pos="4680"/>
        <w:tab w:val="right" w:pos="9360"/>
      </w:tabs>
    </w:pPr>
  </w:style>
  <w:style w:type="character" w:customStyle="1" w:styleId="FooterChar">
    <w:name w:val="Footer Char"/>
    <w:basedOn w:val="DefaultParagraphFont"/>
    <w:link w:val="Footer"/>
    <w:uiPriority w:val="99"/>
    <w:semiHidden/>
    <w:rsid w:val="00C92D17"/>
  </w:style>
  <w:style w:type="paragraph" w:styleId="BalloonText">
    <w:name w:val="Balloon Text"/>
    <w:basedOn w:val="Normal"/>
    <w:link w:val="BalloonTextChar"/>
    <w:uiPriority w:val="99"/>
    <w:semiHidden/>
    <w:unhideWhenUsed/>
    <w:rsid w:val="00C92D17"/>
    <w:rPr>
      <w:rFonts w:ascii="Tahoma" w:hAnsi="Tahoma" w:cs="Tahoma"/>
      <w:sz w:val="16"/>
      <w:szCs w:val="16"/>
    </w:rPr>
  </w:style>
  <w:style w:type="character" w:customStyle="1" w:styleId="BalloonTextChar">
    <w:name w:val="Balloon Text Char"/>
    <w:basedOn w:val="DefaultParagraphFont"/>
    <w:link w:val="BalloonText"/>
    <w:uiPriority w:val="99"/>
    <w:semiHidden/>
    <w:rsid w:val="00C92D17"/>
    <w:rPr>
      <w:rFonts w:ascii="Tahoma" w:hAnsi="Tahoma" w:cs="Tahoma"/>
      <w:sz w:val="16"/>
      <w:szCs w:val="16"/>
    </w:rPr>
  </w:style>
  <w:style w:type="paragraph" w:styleId="NormalWeb">
    <w:name w:val="Normal (Web)"/>
    <w:basedOn w:val="Normal"/>
    <w:rsid w:val="00BB3C1C"/>
    <w:pPr>
      <w:spacing w:before="100" w:beforeAutospacing="1" w:after="100" w:afterAutospacing="1"/>
    </w:pPr>
  </w:style>
  <w:style w:type="character" w:styleId="Strong">
    <w:name w:val="Strong"/>
    <w:basedOn w:val="DefaultParagraphFont"/>
    <w:qFormat/>
    <w:rsid w:val="00BB3C1C"/>
    <w:rPr>
      <w:b/>
      <w:bCs/>
    </w:rPr>
  </w:style>
  <w:style w:type="character" w:customStyle="1" w:styleId="style17">
    <w:name w:val="style17"/>
    <w:basedOn w:val="DefaultParagraphFont"/>
    <w:rsid w:val="00BB3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C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2D17"/>
    <w:pPr>
      <w:tabs>
        <w:tab w:val="center" w:pos="4680"/>
        <w:tab w:val="right" w:pos="9360"/>
      </w:tabs>
    </w:pPr>
  </w:style>
  <w:style w:type="character" w:customStyle="1" w:styleId="HeaderChar">
    <w:name w:val="Header Char"/>
    <w:basedOn w:val="DefaultParagraphFont"/>
    <w:link w:val="Header"/>
    <w:rsid w:val="00C92D17"/>
  </w:style>
  <w:style w:type="paragraph" w:styleId="Footer">
    <w:name w:val="footer"/>
    <w:basedOn w:val="Normal"/>
    <w:link w:val="FooterChar"/>
    <w:uiPriority w:val="99"/>
    <w:semiHidden/>
    <w:unhideWhenUsed/>
    <w:rsid w:val="00C92D17"/>
    <w:pPr>
      <w:tabs>
        <w:tab w:val="center" w:pos="4680"/>
        <w:tab w:val="right" w:pos="9360"/>
      </w:tabs>
    </w:pPr>
  </w:style>
  <w:style w:type="character" w:customStyle="1" w:styleId="FooterChar">
    <w:name w:val="Footer Char"/>
    <w:basedOn w:val="DefaultParagraphFont"/>
    <w:link w:val="Footer"/>
    <w:uiPriority w:val="99"/>
    <w:semiHidden/>
    <w:rsid w:val="00C92D17"/>
  </w:style>
  <w:style w:type="paragraph" w:styleId="BalloonText">
    <w:name w:val="Balloon Text"/>
    <w:basedOn w:val="Normal"/>
    <w:link w:val="BalloonTextChar"/>
    <w:uiPriority w:val="99"/>
    <w:semiHidden/>
    <w:unhideWhenUsed/>
    <w:rsid w:val="00C92D17"/>
    <w:rPr>
      <w:rFonts w:ascii="Tahoma" w:hAnsi="Tahoma" w:cs="Tahoma"/>
      <w:sz w:val="16"/>
      <w:szCs w:val="16"/>
    </w:rPr>
  </w:style>
  <w:style w:type="character" w:customStyle="1" w:styleId="BalloonTextChar">
    <w:name w:val="Balloon Text Char"/>
    <w:basedOn w:val="DefaultParagraphFont"/>
    <w:link w:val="BalloonText"/>
    <w:uiPriority w:val="99"/>
    <w:semiHidden/>
    <w:rsid w:val="00C92D17"/>
    <w:rPr>
      <w:rFonts w:ascii="Tahoma" w:hAnsi="Tahoma" w:cs="Tahoma"/>
      <w:sz w:val="16"/>
      <w:szCs w:val="16"/>
    </w:rPr>
  </w:style>
  <w:style w:type="paragraph" w:styleId="NormalWeb">
    <w:name w:val="Normal (Web)"/>
    <w:basedOn w:val="Normal"/>
    <w:rsid w:val="00BB3C1C"/>
    <w:pPr>
      <w:spacing w:before="100" w:beforeAutospacing="1" w:after="100" w:afterAutospacing="1"/>
    </w:pPr>
  </w:style>
  <w:style w:type="character" w:styleId="Strong">
    <w:name w:val="Strong"/>
    <w:basedOn w:val="DefaultParagraphFont"/>
    <w:qFormat/>
    <w:rsid w:val="00BB3C1C"/>
    <w:rPr>
      <w:b/>
      <w:bCs/>
    </w:rPr>
  </w:style>
  <w:style w:type="character" w:customStyle="1" w:styleId="style17">
    <w:name w:val="style17"/>
    <w:basedOn w:val="DefaultParagraphFont"/>
    <w:rsid w:val="00BB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Bình Nguyễn Đức</dc:creator>
  <cp:lastModifiedBy>AutoBVT</cp:lastModifiedBy>
  <cp:revision>2</cp:revision>
  <dcterms:created xsi:type="dcterms:W3CDTF">2019-01-18T02:29:00Z</dcterms:created>
  <dcterms:modified xsi:type="dcterms:W3CDTF">2019-01-18T02:29:00Z</dcterms:modified>
</cp:coreProperties>
</file>