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385" w:rsidRDefault="00EC6385" w:rsidP="00EC6385">
      <w:pPr>
        <w:pStyle w:val="BodyText"/>
        <w:jc w:val="center"/>
        <w:rPr>
          <w:b/>
          <w:color w:val="FF0000"/>
          <w:sz w:val="40"/>
        </w:rPr>
      </w:pPr>
    </w:p>
    <w:p w:rsidR="00EC6385" w:rsidRPr="004E00CB" w:rsidRDefault="00EC6385" w:rsidP="00EC6385">
      <w:pPr>
        <w:pStyle w:val="BodyText"/>
        <w:jc w:val="center"/>
        <w:rPr>
          <w:b/>
          <w:color w:val="FF0000"/>
          <w:sz w:val="40"/>
        </w:rPr>
      </w:pPr>
      <w:r w:rsidRPr="004E00CB">
        <w:rPr>
          <w:b/>
          <w:color w:val="FF0000"/>
          <w:sz w:val="40"/>
        </w:rPr>
        <w:t xml:space="preserve">TRIỀU TIÊN </w:t>
      </w:r>
    </w:p>
    <w:p w:rsidR="00EC6385" w:rsidRPr="004E00CB" w:rsidRDefault="00EC6385" w:rsidP="00EC6385">
      <w:pPr>
        <w:pStyle w:val="BodyText"/>
        <w:jc w:val="center"/>
        <w:rPr>
          <w:b/>
          <w:color w:val="008000"/>
          <w:sz w:val="44"/>
        </w:rPr>
      </w:pPr>
      <w:r w:rsidRPr="004E00CB">
        <w:rPr>
          <w:b/>
          <w:color w:val="008000"/>
          <w:sz w:val="44"/>
        </w:rPr>
        <w:t xml:space="preserve">ĐẤT NƯỚC BÍ ẨN NHẤT THẾ GIỚI </w:t>
      </w:r>
    </w:p>
    <w:p w:rsidR="00EC6385" w:rsidRPr="00A176C2" w:rsidRDefault="00EC6385" w:rsidP="00EC6385">
      <w:pPr>
        <w:pStyle w:val="BodyText"/>
        <w:jc w:val="center"/>
        <w:rPr>
          <w:b/>
          <w:color w:val="FF0000"/>
          <w:sz w:val="26"/>
        </w:rPr>
      </w:pPr>
      <w:r w:rsidRPr="00A176C2">
        <w:rPr>
          <w:b/>
          <w:color w:val="FF0000"/>
          <w:sz w:val="26"/>
        </w:rPr>
        <w:t xml:space="preserve">BÌNH NHƯỠNG - KHAI THÀNH DMZ- KAESONG </w:t>
      </w:r>
    </w:p>
    <w:p w:rsidR="00EC6385" w:rsidRDefault="00EC6385" w:rsidP="00EC6385">
      <w:pPr>
        <w:pStyle w:val="BodyText"/>
        <w:widowControl w:val="0"/>
        <w:numPr>
          <w:ilvl w:val="0"/>
          <w:numId w:val="17"/>
        </w:numPr>
        <w:autoSpaceDE w:val="0"/>
        <w:autoSpaceDN w:val="0"/>
        <w:spacing w:after="0"/>
        <w:ind w:firstLine="2160"/>
        <w:rPr>
          <w:b/>
          <w:i/>
          <w:sz w:val="26"/>
        </w:rPr>
      </w:pPr>
      <w:r>
        <w:rPr>
          <w:b/>
          <w:i/>
          <w:sz w:val="26"/>
        </w:rPr>
        <w:t xml:space="preserve">Thời Gian: </w:t>
      </w:r>
      <w:r w:rsidRPr="00814E6E">
        <w:rPr>
          <w:b/>
          <w:i/>
          <w:sz w:val="26"/>
        </w:rPr>
        <w:t>0</w:t>
      </w:r>
      <w:r>
        <w:rPr>
          <w:b/>
          <w:i/>
          <w:sz w:val="26"/>
        </w:rPr>
        <w:t>5</w:t>
      </w:r>
      <w:r w:rsidRPr="00814E6E">
        <w:rPr>
          <w:b/>
          <w:i/>
          <w:sz w:val="26"/>
        </w:rPr>
        <w:t xml:space="preserve"> ngày/0</w:t>
      </w:r>
      <w:r>
        <w:rPr>
          <w:b/>
          <w:i/>
          <w:sz w:val="26"/>
        </w:rPr>
        <w:t>4 đêm</w:t>
      </w:r>
    </w:p>
    <w:p w:rsidR="00EC6385" w:rsidRDefault="00EC6385" w:rsidP="00EC6385">
      <w:pPr>
        <w:pStyle w:val="BodyText"/>
        <w:widowControl w:val="0"/>
        <w:numPr>
          <w:ilvl w:val="0"/>
          <w:numId w:val="17"/>
        </w:numPr>
        <w:autoSpaceDE w:val="0"/>
        <w:autoSpaceDN w:val="0"/>
        <w:spacing w:after="0"/>
        <w:ind w:firstLine="2160"/>
        <w:rPr>
          <w:b/>
          <w:i/>
          <w:sz w:val="26"/>
        </w:rPr>
      </w:pPr>
      <w:r>
        <w:rPr>
          <w:b/>
          <w:i/>
          <w:sz w:val="26"/>
        </w:rPr>
        <w:t xml:space="preserve">Hãng hàng không: AIR CHINA </w:t>
      </w:r>
    </w:p>
    <w:p w:rsidR="00EC6385" w:rsidRDefault="00EC6385" w:rsidP="00EC6385">
      <w:pPr>
        <w:pStyle w:val="BodyText"/>
        <w:widowControl w:val="0"/>
        <w:numPr>
          <w:ilvl w:val="0"/>
          <w:numId w:val="17"/>
        </w:numPr>
        <w:autoSpaceDE w:val="0"/>
        <w:autoSpaceDN w:val="0"/>
        <w:spacing w:after="0"/>
        <w:ind w:firstLine="2160"/>
        <w:rPr>
          <w:b/>
          <w:i/>
          <w:sz w:val="26"/>
        </w:rPr>
      </w:pPr>
      <w:r>
        <w:rPr>
          <w:b/>
          <w:i/>
          <w:sz w:val="26"/>
        </w:rPr>
        <w:t>KHỞI HÀNH :  21/12/18 ; 22/02; 22/03;26/04/19</w:t>
      </w:r>
    </w:p>
    <w:p w:rsidR="00EC6385" w:rsidRPr="00814E6E" w:rsidRDefault="00EC6385" w:rsidP="00EC6385">
      <w:pPr>
        <w:pStyle w:val="BodyText"/>
        <w:ind w:left="720" w:hanging="720"/>
        <w:rPr>
          <w:b/>
          <w:i/>
          <w:sz w:val="26"/>
        </w:rPr>
      </w:pPr>
      <w:r>
        <w:rPr>
          <w:b/>
          <w:i/>
          <w:noProof/>
          <w:sz w:val="26"/>
        </w:rPr>
        <w:drawing>
          <wp:inline distT="0" distB="0" distL="0" distR="0" wp14:anchorId="7808817B" wp14:editId="795C37BA">
            <wp:extent cx="6191250" cy="193484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 DIEN- TRIEU TIEN .jpg"/>
                    <pic:cNvPicPr/>
                  </pic:nvPicPr>
                  <pic:blipFill>
                    <a:blip r:embed="rId8">
                      <a:extLst>
                        <a:ext uri="{28A0092B-C50C-407E-A947-70E740481C1C}">
                          <a14:useLocalDpi xmlns:a14="http://schemas.microsoft.com/office/drawing/2010/main" val="0"/>
                        </a:ext>
                      </a:extLst>
                    </a:blip>
                    <a:stretch>
                      <a:fillRect/>
                    </a:stretch>
                  </pic:blipFill>
                  <pic:spPr>
                    <a:xfrm>
                      <a:off x="0" y="0"/>
                      <a:ext cx="6191250" cy="1934845"/>
                    </a:xfrm>
                    <a:prstGeom prst="rect">
                      <a:avLst/>
                    </a:prstGeom>
                  </pic:spPr>
                </pic:pic>
              </a:graphicData>
            </a:graphic>
          </wp:inline>
        </w:drawing>
      </w:r>
    </w:p>
    <w:p w:rsidR="00EC6385" w:rsidRPr="00F40E27" w:rsidRDefault="00EC6385" w:rsidP="00EC6385">
      <w:pPr>
        <w:pBdr>
          <w:bottom w:val="single" w:sz="12" w:space="1" w:color="auto"/>
        </w:pBdr>
        <w:spacing w:line="240" w:lineRule="atLeast"/>
        <w:rPr>
          <w:b/>
          <w:bCs/>
          <w:iCs/>
          <w:color w:val="008000"/>
        </w:rPr>
      </w:pPr>
      <w:r>
        <w:rPr>
          <w:b/>
          <w:bCs/>
          <w:iCs/>
          <w:snapToGrid w:val="0"/>
          <w:color w:val="008000"/>
        </w:rPr>
        <w:t xml:space="preserve">NGÀY 01 ( Thứ 6)   </w:t>
      </w:r>
      <w:r>
        <w:rPr>
          <w:b/>
          <w:bCs/>
          <w:iCs/>
          <w:snapToGrid w:val="0"/>
          <w:color w:val="008000"/>
        </w:rPr>
        <w:tab/>
        <w:t xml:space="preserve">HÀ NỘI/- SÀI GÒN  –BẮC KINH  - BÌNH NHƯỠNG </w:t>
      </w:r>
      <w:r w:rsidRPr="00E81352">
        <w:rPr>
          <w:b/>
          <w:bCs/>
          <w:iCs/>
          <w:snapToGrid w:val="0"/>
          <w:color w:val="008000"/>
        </w:rPr>
        <w:t>(</w:t>
      </w:r>
      <w:r>
        <w:rPr>
          <w:b/>
          <w:bCs/>
          <w:iCs/>
          <w:snapToGrid w:val="0"/>
          <w:color w:val="008000"/>
        </w:rPr>
        <w:t xml:space="preserve">Ăn tối ) </w:t>
      </w:r>
      <w:r w:rsidRPr="00E81352">
        <w:rPr>
          <w:b/>
          <w:color w:val="008000"/>
        </w:rPr>
        <w:tab/>
      </w:r>
    </w:p>
    <w:p w:rsidR="00EC6385" w:rsidRDefault="00EC6385" w:rsidP="00EC6385">
      <w:pPr>
        <w:pStyle w:val="BodyText"/>
        <w:jc w:val="both"/>
      </w:pPr>
      <w:r w:rsidRPr="007C3C8A">
        <w:rPr>
          <w:b/>
        </w:rPr>
        <w:t>Hà Nội :</w:t>
      </w:r>
      <w:r>
        <w:t xml:space="preserve"> 03h00-  Xe và hướng dẫn viên đón quý khách tại điểm hẹn khởi hành ra sân bay quốc tế Nội Bài làm thủ tục chuyến bay </w:t>
      </w:r>
      <w:r w:rsidRPr="00082C76">
        <w:rPr>
          <w:b/>
        </w:rPr>
        <w:t xml:space="preserve">CA 742 (05h45 – 10h25) </w:t>
      </w:r>
      <w:r>
        <w:t xml:space="preserve">đi  Bắc Kinh, Trung Quốc. </w:t>
      </w:r>
    </w:p>
    <w:p w:rsidR="00EC6385" w:rsidRDefault="00EC6385" w:rsidP="00EC6385">
      <w:pPr>
        <w:pStyle w:val="BodyText"/>
        <w:jc w:val="both"/>
      </w:pPr>
      <w:r w:rsidRPr="007C3C8A">
        <w:rPr>
          <w:b/>
        </w:rPr>
        <w:t>Sài Gòn:</w:t>
      </w:r>
      <w:r>
        <w:t xml:space="preserve"> 03h00-  Xe và hướng dẫn viên đón quý khách tại điểm hẹn khởi hành ra sân bay quốc tế nội Bài làm thủ tục chuyến bay </w:t>
      </w:r>
      <w:r w:rsidRPr="00082C76">
        <w:rPr>
          <w:b/>
        </w:rPr>
        <w:t>CA904 (05h40 – 11h30)</w:t>
      </w:r>
      <w:r>
        <w:t xml:space="preserve"> đi  Bắc Kinh, Trung Quốc</w:t>
      </w:r>
    </w:p>
    <w:p w:rsidR="00EC6385" w:rsidRDefault="00EC6385" w:rsidP="00EC6385">
      <w:pPr>
        <w:pStyle w:val="BodyText"/>
        <w:jc w:val="both"/>
      </w:pPr>
      <w:r>
        <w:t xml:space="preserve">Tới </w:t>
      </w:r>
      <w:r w:rsidRPr="007C3C8A">
        <w:rPr>
          <w:b/>
        </w:rPr>
        <w:t>sân bay Bắc Kinh,</w:t>
      </w:r>
      <w:r>
        <w:t xml:space="preserve"> Tiếp tục nối chuyến bay CA 121 ( 13h25 – 16h20) đi  thủ đô Bình Nhưỡng – hàng không Air China</w:t>
      </w:r>
      <w:r w:rsidRPr="00EF2AFF">
        <w:t xml:space="preserve"> </w:t>
      </w:r>
    </w:p>
    <w:p w:rsidR="00EC6385" w:rsidRDefault="00EC6385" w:rsidP="00EC6385">
      <w:pPr>
        <w:pStyle w:val="BodyText"/>
        <w:jc w:val="both"/>
      </w:pPr>
      <w:r>
        <w:t xml:space="preserve">16h20: Tới </w:t>
      </w:r>
      <w:r w:rsidRPr="007C3C8A">
        <w:rPr>
          <w:b/>
        </w:rPr>
        <w:t>thủ đô Bình Nhưỡng</w:t>
      </w:r>
      <w:r>
        <w:t xml:space="preserve">, xe đón quay khách về khách sạn. Ăn tối. Nhận phòng nghỉ ngơi. Nghỉ đêm tại Bình Nhưỡng </w:t>
      </w:r>
      <w:r w:rsidRPr="00EF2AFF">
        <w:t xml:space="preserve"> </w:t>
      </w:r>
    </w:p>
    <w:p w:rsidR="00EC6385" w:rsidRDefault="00EC6385" w:rsidP="00EC6385">
      <w:pPr>
        <w:pStyle w:val="BodyText"/>
        <w:jc w:val="both"/>
        <w:rPr>
          <w:b/>
          <w:color w:val="008000"/>
        </w:rPr>
      </w:pPr>
      <w:r w:rsidRPr="006D3E1A">
        <w:rPr>
          <w:b/>
          <w:color w:val="008000"/>
        </w:rPr>
        <w:t>KHÁCH SẠN:  Yanggakdo 4*</w:t>
      </w:r>
    </w:p>
    <w:p w:rsidR="00EC6385" w:rsidRPr="006D3E1A" w:rsidRDefault="00EC6385" w:rsidP="00EC6385">
      <w:pPr>
        <w:pStyle w:val="BodyText"/>
        <w:jc w:val="both"/>
        <w:rPr>
          <w:b/>
          <w:color w:val="008000"/>
        </w:rPr>
      </w:pPr>
      <w:r>
        <w:rPr>
          <w:b/>
          <w:noProof/>
          <w:color w:val="008000"/>
        </w:rPr>
        <w:drawing>
          <wp:inline distT="0" distB="0" distL="0" distR="0" wp14:anchorId="61804EB9" wp14:editId="1258FBA2">
            <wp:extent cx="6191250" cy="193484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KO LOGO .png"/>
                    <pic:cNvPicPr/>
                  </pic:nvPicPr>
                  <pic:blipFill>
                    <a:blip r:embed="rId9">
                      <a:extLst>
                        <a:ext uri="{28A0092B-C50C-407E-A947-70E740481C1C}">
                          <a14:useLocalDpi xmlns:a14="http://schemas.microsoft.com/office/drawing/2010/main" val="0"/>
                        </a:ext>
                      </a:extLst>
                    </a:blip>
                    <a:stretch>
                      <a:fillRect/>
                    </a:stretch>
                  </pic:blipFill>
                  <pic:spPr>
                    <a:xfrm>
                      <a:off x="0" y="0"/>
                      <a:ext cx="6191250" cy="1934845"/>
                    </a:xfrm>
                    <a:prstGeom prst="rect">
                      <a:avLst/>
                    </a:prstGeom>
                  </pic:spPr>
                </pic:pic>
              </a:graphicData>
            </a:graphic>
          </wp:inline>
        </w:drawing>
      </w:r>
    </w:p>
    <w:p w:rsidR="00EC6385" w:rsidRDefault="00EC6385" w:rsidP="00EC6385">
      <w:pPr>
        <w:pBdr>
          <w:bottom w:val="single" w:sz="12" w:space="1" w:color="auto"/>
        </w:pBdr>
        <w:spacing w:line="240" w:lineRule="atLeast"/>
        <w:rPr>
          <w:b/>
          <w:bCs/>
          <w:iCs/>
          <w:snapToGrid w:val="0"/>
          <w:color w:val="008000"/>
        </w:rPr>
      </w:pPr>
    </w:p>
    <w:p w:rsidR="00EC6385" w:rsidRPr="00082C76" w:rsidRDefault="00EC6385" w:rsidP="00EC6385">
      <w:pPr>
        <w:pBdr>
          <w:bottom w:val="single" w:sz="12" w:space="1" w:color="auto"/>
        </w:pBdr>
        <w:spacing w:line="240" w:lineRule="atLeast"/>
        <w:rPr>
          <w:b/>
          <w:bCs/>
          <w:iCs/>
          <w:color w:val="008000"/>
        </w:rPr>
      </w:pPr>
      <w:r>
        <w:rPr>
          <w:b/>
          <w:bCs/>
          <w:iCs/>
          <w:snapToGrid w:val="0"/>
          <w:color w:val="008000"/>
        </w:rPr>
        <w:t xml:space="preserve">NGÀY 02 ( Thứ 7)   </w:t>
      </w:r>
      <w:r>
        <w:rPr>
          <w:b/>
          <w:bCs/>
          <w:iCs/>
          <w:snapToGrid w:val="0"/>
          <w:color w:val="008000"/>
        </w:rPr>
        <w:tab/>
        <w:t xml:space="preserve">BÌNH NHƯỠNG </w:t>
      </w:r>
      <w:r>
        <w:rPr>
          <w:b/>
          <w:bCs/>
          <w:iCs/>
          <w:snapToGrid w:val="0"/>
          <w:color w:val="008000"/>
        </w:rPr>
        <w:tab/>
      </w:r>
      <w:r>
        <w:rPr>
          <w:b/>
          <w:bCs/>
          <w:iCs/>
          <w:snapToGrid w:val="0"/>
          <w:color w:val="008000"/>
        </w:rPr>
        <w:tab/>
      </w:r>
      <w:r>
        <w:rPr>
          <w:b/>
          <w:bCs/>
          <w:iCs/>
          <w:snapToGrid w:val="0"/>
          <w:color w:val="008000"/>
        </w:rPr>
        <w:tab/>
      </w:r>
      <w:r>
        <w:rPr>
          <w:b/>
          <w:bCs/>
          <w:iCs/>
          <w:snapToGrid w:val="0"/>
          <w:color w:val="008000"/>
        </w:rPr>
        <w:tab/>
      </w:r>
      <w:r>
        <w:rPr>
          <w:b/>
          <w:bCs/>
          <w:iCs/>
          <w:snapToGrid w:val="0"/>
          <w:color w:val="008000"/>
        </w:rPr>
        <w:tab/>
      </w:r>
      <w:r w:rsidRPr="00E81352">
        <w:rPr>
          <w:b/>
          <w:bCs/>
          <w:iCs/>
          <w:snapToGrid w:val="0"/>
          <w:color w:val="008000"/>
        </w:rPr>
        <w:t>(</w:t>
      </w:r>
      <w:r>
        <w:rPr>
          <w:b/>
          <w:bCs/>
          <w:iCs/>
          <w:snapToGrid w:val="0"/>
          <w:color w:val="008000"/>
        </w:rPr>
        <w:t xml:space="preserve">Ăn sáng, trưa,tối ) </w:t>
      </w:r>
      <w:r w:rsidRPr="00E81352">
        <w:rPr>
          <w:b/>
          <w:color w:val="008000"/>
        </w:rPr>
        <w:tab/>
      </w:r>
    </w:p>
    <w:p w:rsidR="00EC6385" w:rsidRDefault="00EC6385" w:rsidP="00EC6385">
      <w:pPr>
        <w:pStyle w:val="BodyText"/>
        <w:spacing w:after="1"/>
        <w:jc w:val="both"/>
      </w:pPr>
      <w:r>
        <w:t>Sau khi ăn sá</w:t>
      </w:r>
      <w:r w:rsidRPr="00FF45DE">
        <w:t xml:space="preserve">ng tại khách sạn, </w:t>
      </w:r>
    </w:p>
    <w:p w:rsidR="00EC6385" w:rsidRDefault="00EC6385" w:rsidP="00EC6385">
      <w:pPr>
        <w:pStyle w:val="BodyText"/>
        <w:widowControl w:val="0"/>
        <w:numPr>
          <w:ilvl w:val="0"/>
          <w:numId w:val="14"/>
        </w:numPr>
        <w:autoSpaceDE w:val="0"/>
        <w:autoSpaceDN w:val="0"/>
        <w:spacing w:after="1"/>
        <w:jc w:val="both"/>
      </w:pPr>
      <w:r>
        <w:t xml:space="preserve">Dạo bộ từ </w:t>
      </w:r>
      <w:r w:rsidRPr="00082C76">
        <w:rPr>
          <w:b/>
        </w:rPr>
        <w:t>nhà hát Lớn Pyongyang</w:t>
      </w:r>
      <w:r>
        <w:t xml:space="preserve"> </w:t>
      </w:r>
      <w:r w:rsidRPr="00FF45DE">
        <w:t xml:space="preserve">đến </w:t>
      </w:r>
      <w:r>
        <w:rPr>
          <w:b/>
        </w:rPr>
        <w:t>quảng trường Kim Nhật Thành</w:t>
      </w:r>
      <w:r w:rsidRPr="00FF45DE">
        <w:t xml:space="preserve"> để </w:t>
      </w:r>
      <w:r>
        <w:t>trải nghiệm cách</w:t>
      </w:r>
      <w:r w:rsidRPr="00FF45DE">
        <w:t xml:space="preserve"> người dân địa phương đi làm bằng phương tiện công cộng nh</w:t>
      </w:r>
      <w:r>
        <w:t>ư tàu điện ngầm, xe điện</w:t>
      </w:r>
      <w:r w:rsidRPr="00FF45DE">
        <w:t xml:space="preserve"> và xe buýt. </w:t>
      </w:r>
    </w:p>
    <w:p w:rsidR="00EC6385" w:rsidRDefault="00EC6385" w:rsidP="00EC6385">
      <w:pPr>
        <w:pStyle w:val="BodyText"/>
        <w:widowControl w:val="0"/>
        <w:numPr>
          <w:ilvl w:val="0"/>
          <w:numId w:val="14"/>
        </w:numPr>
        <w:autoSpaceDE w:val="0"/>
        <w:autoSpaceDN w:val="0"/>
        <w:spacing w:after="1"/>
        <w:jc w:val="both"/>
      </w:pPr>
      <w:r>
        <w:rPr>
          <w:b/>
        </w:rPr>
        <w:t>Tháp chủ thể</w:t>
      </w:r>
      <w:r w:rsidRPr="00FF45DE">
        <w:t xml:space="preserve"> </w:t>
      </w:r>
      <w:r w:rsidRPr="00FB1497">
        <w:rPr>
          <w:i/>
        </w:rPr>
        <w:t>(tượng trưng cho ý tưởng tuyệt vời của Juche là tư tưởng dẫn dắt của Đảng Lao động Triều Tiên)</w:t>
      </w:r>
    </w:p>
    <w:p w:rsidR="00EC6385" w:rsidRPr="006D3E1A" w:rsidRDefault="00EC6385" w:rsidP="00EC6385">
      <w:pPr>
        <w:pStyle w:val="BodyText"/>
        <w:widowControl w:val="0"/>
        <w:numPr>
          <w:ilvl w:val="0"/>
          <w:numId w:val="14"/>
        </w:numPr>
        <w:autoSpaceDE w:val="0"/>
        <w:autoSpaceDN w:val="0"/>
        <w:spacing w:after="1"/>
        <w:jc w:val="both"/>
      </w:pPr>
      <w:r w:rsidRPr="00FB1497">
        <w:rPr>
          <w:b/>
        </w:rPr>
        <w:t>Tượng đài của Tổ chức công nhân lao động Triều Tiên.</w:t>
      </w:r>
      <w:r>
        <w:rPr>
          <w:b/>
        </w:rPr>
        <w:t xml:space="preserve"> </w:t>
      </w:r>
    </w:p>
    <w:p w:rsidR="00EC6385" w:rsidRDefault="00EC6385" w:rsidP="00EC6385">
      <w:pPr>
        <w:pStyle w:val="BodyText"/>
        <w:spacing w:after="1"/>
        <w:jc w:val="both"/>
      </w:pPr>
      <w:r w:rsidRPr="00FF45DE">
        <w:t xml:space="preserve">Bữa trưa </w:t>
      </w:r>
      <w:r>
        <w:t>thưởng thức lẩu Triều Tiên</w:t>
      </w:r>
      <w:r w:rsidRPr="00FF45DE">
        <w:t xml:space="preserve"> tại nhà hàng địa phương,</w:t>
      </w:r>
      <w:r>
        <w:t xml:space="preserve"> tiếp tục tham quan:</w:t>
      </w:r>
    </w:p>
    <w:p w:rsidR="00EC6385" w:rsidRPr="006D3E1A" w:rsidRDefault="00EC6385" w:rsidP="00EC6385">
      <w:pPr>
        <w:pStyle w:val="BodyText"/>
        <w:widowControl w:val="0"/>
        <w:numPr>
          <w:ilvl w:val="0"/>
          <w:numId w:val="15"/>
        </w:numPr>
        <w:autoSpaceDE w:val="0"/>
        <w:autoSpaceDN w:val="0"/>
        <w:spacing w:after="1"/>
        <w:jc w:val="both"/>
        <w:rPr>
          <w:b/>
        </w:rPr>
      </w:pPr>
      <w:r w:rsidRPr="006D6FAA">
        <w:rPr>
          <w:b/>
        </w:rPr>
        <w:t>Bảo tàng Chiến tranh Thắng Lợi Giải phóng đất nước</w:t>
      </w:r>
      <w:r w:rsidRPr="00FF45DE">
        <w:t xml:space="preserve"> </w:t>
      </w:r>
      <w:r>
        <w:t xml:space="preserve">và </w:t>
      </w:r>
      <w:r w:rsidRPr="006D6FAA">
        <w:rPr>
          <w:b/>
        </w:rPr>
        <w:t>tàu thám tử Mỹ “Pueblo”.</w:t>
      </w:r>
      <w:r>
        <w:rPr>
          <w:b/>
        </w:rPr>
        <w:t xml:space="preserve"> </w:t>
      </w:r>
    </w:p>
    <w:p w:rsidR="00EC6385" w:rsidRDefault="00EC6385" w:rsidP="00EC6385">
      <w:pPr>
        <w:pStyle w:val="BodyText"/>
        <w:widowControl w:val="0"/>
        <w:numPr>
          <w:ilvl w:val="0"/>
          <w:numId w:val="15"/>
        </w:numPr>
        <w:autoSpaceDE w:val="0"/>
        <w:autoSpaceDN w:val="0"/>
        <w:spacing w:after="1"/>
        <w:jc w:val="both"/>
        <w:rPr>
          <w:b/>
        </w:rPr>
      </w:pPr>
      <w:r w:rsidRPr="006D6FAA">
        <w:rPr>
          <w:b/>
        </w:rPr>
        <w:t>Mangyongdae</w:t>
      </w:r>
      <w:r w:rsidRPr="00FF45DE">
        <w:t xml:space="preserve"> </w:t>
      </w:r>
      <w:r>
        <w:t>(</w:t>
      </w:r>
      <w:r w:rsidRPr="001C5A58">
        <w:rPr>
          <w:b/>
          <w:i/>
        </w:rPr>
        <w:t>Vạn Cảnh Đài</w:t>
      </w:r>
      <w:r>
        <w:t xml:space="preserve">) </w:t>
      </w:r>
      <w:r w:rsidRPr="00FF45DE">
        <w:t xml:space="preserve">quê hương của </w:t>
      </w:r>
      <w:r>
        <w:rPr>
          <w:b/>
        </w:rPr>
        <w:t xml:space="preserve">Chủ Tịch Kim Nhật Thành </w:t>
      </w:r>
      <w:r>
        <w:t xml:space="preserve">- </w:t>
      </w:r>
      <w:r w:rsidRPr="00FF45DE">
        <w:t xml:space="preserve"> nơi ông sinh </w:t>
      </w:r>
      <w:r>
        <w:t>ra ngày 15/4/1912.</w:t>
      </w:r>
    </w:p>
    <w:p w:rsidR="00EC6385" w:rsidRPr="006D3E1A" w:rsidRDefault="00EC6385" w:rsidP="00EC6385">
      <w:pPr>
        <w:pStyle w:val="BodyText"/>
        <w:widowControl w:val="0"/>
        <w:numPr>
          <w:ilvl w:val="0"/>
          <w:numId w:val="15"/>
        </w:numPr>
        <w:autoSpaceDE w:val="0"/>
        <w:autoSpaceDN w:val="0"/>
        <w:spacing w:after="1"/>
        <w:jc w:val="both"/>
        <w:rPr>
          <w:b/>
        </w:rPr>
      </w:pPr>
      <w:r w:rsidRPr="006D3E1A">
        <w:rPr>
          <w:b/>
        </w:rPr>
        <w:t>Trải nghiệm Tàu điện ngầm Bình Nhưỡng</w:t>
      </w:r>
      <w:r w:rsidRPr="00FF45DE">
        <w:t xml:space="preserve"> </w:t>
      </w:r>
      <w:r w:rsidRPr="006D3E1A">
        <w:rPr>
          <w:i/>
        </w:rPr>
        <w:t>(một trong những phương tiện giao thông chính của thành phố là một công trình tuyệt khiến ta liên tưởng đến một cung điện có phong cách kiến ​​trúc, nội dung, cấu trúc nội thất và sự khác biệt trang trí ở mỗi nhà ga</w:t>
      </w:r>
      <w:r w:rsidRPr="00FF45DE">
        <w:t xml:space="preserve">. </w:t>
      </w:r>
    </w:p>
    <w:p w:rsidR="00EC6385" w:rsidRPr="006D3E1A" w:rsidRDefault="00EC6385" w:rsidP="00EC6385">
      <w:pPr>
        <w:pStyle w:val="BodyText"/>
        <w:widowControl w:val="0"/>
        <w:numPr>
          <w:ilvl w:val="0"/>
          <w:numId w:val="15"/>
        </w:numPr>
        <w:autoSpaceDE w:val="0"/>
        <w:autoSpaceDN w:val="0"/>
        <w:spacing w:after="1"/>
        <w:jc w:val="both"/>
        <w:rPr>
          <w:b/>
        </w:rPr>
      </w:pPr>
      <w:r w:rsidRPr="006D3E1A">
        <w:rPr>
          <w:b/>
        </w:rPr>
        <w:t>Khải Hoàn Môn</w:t>
      </w:r>
      <w:r>
        <w:t>,</w:t>
      </w:r>
      <w:r w:rsidRPr="00FF45DE">
        <w:t xml:space="preserve"> mua sắm tại Siêu thị Gwangbok</w:t>
      </w:r>
      <w:r>
        <w:t xml:space="preserve"> (Quang Phục) </w:t>
      </w:r>
      <w:r w:rsidRPr="00FF45DE">
        <w:t xml:space="preserve">, bữa tối </w:t>
      </w:r>
      <w:r>
        <w:t xml:space="preserve">thưởng thức </w:t>
      </w:r>
      <w:r w:rsidRPr="00FF45DE">
        <w:t>bi</w:t>
      </w:r>
      <w:r>
        <w:t>bimbap tại nhà hàng địa phương</w:t>
      </w:r>
    </w:p>
    <w:p w:rsidR="00EC6385" w:rsidRDefault="00EC6385" w:rsidP="00EC6385">
      <w:pPr>
        <w:pStyle w:val="BodyText"/>
        <w:jc w:val="both"/>
        <w:rPr>
          <w:b/>
          <w:color w:val="008000"/>
        </w:rPr>
      </w:pPr>
      <w:r w:rsidRPr="006D3E1A">
        <w:rPr>
          <w:b/>
          <w:color w:val="008000"/>
        </w:rPr>
        <w:t>KHÁCH SẠN:  Yanggakdo 4*</w:t>
      </w:r>
    </w:p>
    <w:p w:rsidR="00EC6385" w:rsidRPr="006D3E1A" w:rsidRDefault="00EC6385" w:rsidP="00EC6385">
      <w:pPr>
        <w:pStyle w:val="BodyText"/>
        <w:jc w:val="both"/>
        <w:rPr>
          <w:b/>
          <w:color w:val="008000"/>
        </w:rPr>
      </w:pPr>
      <w:r>
        <w:rPr>
          <w:b/>
          <w:noProof/>
          <w:color w:val="008000"/>
        </w:rPr>
        <w:drawing>
          <wp:inline distT="0" distB="0" distL="0" distR="0" wp14:anchorId="7B76BE6A" wp14:editId="1573DDA0">
            <wp:extent cx="6191250" cy="193484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I HOAN MON .jpg"/>
                    <pic:cNvPicPr/>
                  </pic:nvPicPr>
                  <pic:blipFill>
                    <a:blip r:embed="rId10">
                      <a:extLst>
                        <a:ext uri="{28A0092B-C50C-407E-A947-70E740481C1C}">
                          <a14:useLocalDpi xmlns:a14="http://schemas.microsoft.com/office/drawing/2010/main" val="0"/>
                        </a:ext>
                      </a:extLst>
                    </a:blip>
                    <a:stretch>
                      <a:fillRect/>
                    </a:stretch>
                  </pic:blipFill>
                  <pic:spPr>
                    <a:xfrm>
                      <a:off x="0" y="0"/>
                      <a:ext cx="6191250" cy="1934845"/>
                    </a:xfrm>
                    <a:prstGeom prst="rect">
                      <a:avLst/>
                    </a:prstGeom>
                  </pic:spPr>
                </pic:pic>
              </a:graphicData>
            </a:graphic>
          </wp:inline>
        </w:drawing>
      </w:r>
    </w:p>
    <w:p w:rsidR="00EC6385" w:rsidRPr="00082C76" w:rsidRDefault="00EC6385" w:rsidP="00EC6385">
      <w:pPr>
        <w:pBdr>
          <w:bottom w:val="single" w:sz="12" w:space="1" w:color="auto"/>
        </w:pBdr>
        <w:spacing w:line="240" w:lineRule="atLeast"/>
        <w:rPr>
          <w:b/>
          <w:bCs/>
          <w:iCs/>
          <w:color w:val="008000"/>
        </w:rPr>
      </w:pPr>
      <w:r>
        <w:rPr>
          <w:b/>
          <w:bCs/>
          <w:iCs/>
          <w:snapToGrid w:val="0"/>
          <w:color w:val="008000"/>
        </w:rPr>
        <w:t xml:space="preserve">NGÀY 03 ( CN )   </w:t>
      </w:r>
      <w:r>
        <w:rPr>
          <w:b/>
          <w:bCs/>
          <w:iCs/>
          <w:snapToGrid w:val="0"/>
          <w:color w:val="008000"/>
        </w:rPr>
        <w:tab/>
        <w:t xml:space="preserve">BÌNH NHƯỠNG  - KAESONG – BÌNH NHƯỠNG </w:t>
      </w:r>
      <w:r w:rsidRPr="00E81352">
        <w:rPr>
          <w:b/>
          <w:bCs/>
          <w:iCs/>
          <w:snapToGrid w:val="0"/>
          <w:color w:val="008000"/>
        </w:rPr>
        <w:t>(</w:t>
      </w:r>
      <w:r>
        <w:rPr>
          <w:b/>
          <w:bCs/>
          <w:iCs/>
          <w:snapToGrid w:val="0"/>
          <w:color w:val="008000"/>
        </w:rPr>
        <w:t xml:space="preserve">Ăn sáng, trưa,tối ) </w:t>
      </w:r>
    </w:p>
    <w:p w:rsidR="00EC6385" w:rsidRPr="006D3E1A" w:rsidRDefault="00EC6385" w:rsidP="00EC6385">
      <w:pPr>
        <w:pStyle w:val="BodyText"/>
        <w:spacing w:after="1"/>
        <w:jc w:val="both"/>
        <w:rPr>
          <w:i/>
        </w:rPr>
      </w:pPr>
      <w:r>
        <w:t>Ăn sáng tại khách sạn</w:t>
      </w:r>
      <w:r w:rsidRPr="008D6831">
        <w:t>,</w:t>
      </w:r>
      <w:r>
        <w:t xml:space="preserve"> Quý khách khởi hành đi </w:t>
      </w:r>
      <w:r w:rsidRPr="006D3E1A">
        <w:rPr>
          <w:b/>
        </w:rPr>
        <w:t>Khai Thành</w:t>
      </w:r>
      <w:r>
        <w:t xml:space="preserve"> </w:t>
      </w:r>
      <w:r w:rsidRPr="006D3E1A">
        <w:rPr>
          <w:b/>
        </w:rPr>
        <w:t>( Kaesong)</w:t>
      </w:r>
      <w:r>
        <w:t xml:space="preserve"> sau khoảng 3h di chuyển bằng ô tô , </w:t>
      </w:r>
      <w:r w:rsidRPr="008D6831">
        <w:t>xe</w:t>
      </w:r>
      <w:r>
        <w:t xml:space="preserve"> đến</w:t>
      </w:r>
      <w:r w:rsidRPr="008D6831">
        <w:t xml:space="preserve"> </w:t>
      </w:r>
      <w:r w:rsidRPr="006D3E1A">
        <w:rPr>
          <w:b/>
        </w:rPr>
        <w:t>Panmunjom (Bàn Mun Điếm)</w:t>
      </w:r>
      <w:r>
        <w:t xml:space="preserve"> nằm trong </w:t>
      </w:r>
      <w:r w:rsidRPr="006D3E1A">
        <w:rPr>
          <w:b/>
        </w:rPr>
        <w:t>khu phi quân sự DMZ</w:t>
      </w:r>
      <w:r w:rsidRPr="008D6831">
        <w:t xml:space="preserve"> (</w:t>
      </w:r>
      <w:r w:rsidRPr="006D3E1A">
        <w:rPr>
          <w:i/>
        </w:rPr>
        <w:t xml:space="preserve">biểu tượng bi kịch của sự phân chia quốc gia Hàn Quốc trong hơn 70 năm và nơi thỏa thuận đình chiến của chiến tranh Triều Tiên được kết thúc vào năm 1953). </w:t>
      </w:r>
      <w:r>
        <w:rPr>
          <w:i/>
        </w:rPr>
        <w:t xml:space="preserve"> </w:t>
      </w:r>
      <w:r>
        <w:t xml:space="preserve">Tham quan: </w:t>
      </w:r>
    </w:p>
    <w:p w:rsidR="00EC6385" w:rsidRPr="006D3E1A" w:rsidRDefault="00EC6385" w:rsidP="00EC6385">
      <w:pPr>
        <w:pStyle w:val="BodyText"/>
        <w:widowControl w:val="0"/>
        <w:numPr>
          <w:ilvl w:val="0"/>
          <w:numId w:val="16"/>
        </w:numPr>
        <w:autoSpaceDE w:val="0"/>
        <w:autoSpaceDN w:val="0"/>
        <w:spacing w:after="1"/>
        <w:jc w:val="both"/>
        <w:rPr>
          <w:i/>
        </w:rPr>
      </w:pPr>
      <w:r w:rsidRPr="006D3E1A">
        <w:rPr>
          <w:b/>
        </w:rPr>
        <w:t>Bảo tàng Koryo</w:t>
      </w:r>
      <w:r>
        <w:t xml:space="preserve"> - </w:t>
      </w:r>
      <w:r w:rsidRPr="006D3E1A">
        <w:rPr>
          <w:i/>
        </w:rPr>
        <w:t>trường đại học hàng đầu trong triều đại Koryo (918-1392) – địa danh được UNESCO công nhận vào năm 2012, cửa hàng lưu niệm.</w:t>
      </w:r>
    </w:p>
    <w:p w:rsidR="00EC6385" w:rsidRDefault="00EC6385" w:rsidP="00EC6385">
      <w:pPr>
        <w:pStyle w:val="BodyText"/>
        <w:spacing w:after="1"/>
        <w:jc w:val="both"/>
      </w:pPr>
      <w:r>
        <w:t>Bữa</w:t>
      </w:r>
      <w:r w:rsidRPr="008D6831">
        <w:t xml:space="preserve"> trưa</w:t>
      </w:r>
      <w:r>
        <w:t xml:space="preserve"> thưởng thức thực phẩm truyền thống</w:t>
      </w:r>
      <w:r w:rsidRPr="008D6831">
        <w:t xml:space="preserve"> “Pans</w:t>
      </w:r>
      <w:r>
        <w:t>anggi” tại nhà hàng địa phương.</w:t>
      </w:r>
    </w:p>
    <w:p w:rsidR="00EC6385" w:rsidRDefault="00EC6385" w:rsidP="00EC6385">
      <w:pPr>
        <w:pStyle w:val="BodyText"/>
        <w:spacing w:after="1"/>
        <w:jc w:val="both"/>
      </w:pPr>
      <w:r>
        <w:t>Sau khi ăn trưa , tham quan khu phố cổ Keasong và di chuyển trên đường về Bình Nhưỡng , ghé thăm trang trại trồng sâm – tìm hiểu đôi nét về cách trồng trọt và thu hoạch của người nông dân sứ Triều.</w:t>
      </w:r>
    </w:p>
    <w:p w:rsidR="00EC6385" w:rsidRDefault="00EC6385" w:rsidP="00EC6385">
      <w:pPr>
        <w:pStyle w:val="BodyText"/>
        <w:widowControl w:val="0"/>
        <w:numPr>
          <w:ilvl w:val="0"/>
          <w:numId w:val="16"/>
        </w:numPr>
        <w:autoSpaceDE w:val="0"/>
        <w:autoSpaceDN w:val="0"/>
        <w:spacing w:after="1"/>
        <w:jc w:val="both"/>
      </w:pPr>
      <w:r w:rsidRPr="00067BE8">
        <w:rPr>
          <w:i/>
        </w:rPr>
        <w:t>Trở lại  Bình Nhưỡng qua Tượng đài Tam Hiến - Thống nhất Quốc gia.</w:t>
      </w:r>
    </w:p>
    <w:p w:rsidR="00EC6385" w:rsidRDefault="00EC6385" w:rsidP="00EC6385">
      <w:pPr>
        <w:pStyle w:val="BodyText"/>
        <w:spacing w:after="1"/>
        <w:jc w:val="both"/>
      </w:pPr>
      <w:r>
        <w:t>Bữa tối</w:t>
      </w:r>
      <w:r w:rsidRPr="008D6831">
        <w:t xml:space="preserve"> </w:t>
      </w:r>
      <w:r>
        <w:t xml:space="preserve">thưởng thức </w:t>
      </w:r>
      <w:r w:rsidRPr="008D6831">
        <w:t xml:space="preserve">đồ nướng </w:t>
      </w:r>
      <w:r>
        <w:t>triều Tiên tại nhà hàng địa phương. Nghỉ đêm tại khách sạn .</w:t>
      </w:r>
    </w:p>
    <w:p w:rsidR="00EC6385" w:rsidRDefault="00EC6385" w:rsidP="00EC6385">
      <w:pPr>
        <w:pStyle w:val="BodyText"/>
        <w:jc w:val="both"/>
        <w:rPr>
          <w:b/>
          <w:color w:val="008000"/>
        </w:rPr>
      </w:pPr>
      <w:r w:rsidRPr="006D3E1A">
        <w:rPr>
          <w:b/>
          <w:color w:val="008000"/>
        </w:rPr>
        <w:t>KHÁCH SẠN:  Yanggakdo 4*</w:t>
      </w:r>
    </w:p>
    <w:p w:rsidR="00EC6385" w:rsidRDefault="00EC6385" w:rsidP="00EC6385">
      <w:pPr>
        <w:pStyle w:val="BodyText"/>
        <w:jc w:val="both"/>
        <w:rPr>
          <w:b/>
          <w:color w:val="008000"/>
        </w:rPr>
      </w:pPr>
    </w:p>
    <w:p w:rsidR="00EC6385" w:rsidRPr="00067BE8" w:rsidRDefault="00EC6385" w:rsidP="00EC6385">
      <w:pPr>
        <w:pStyle w:val="BodyText"/>
        <w:jc w:val="both"/>
        <w:rPr>
          <w:b/>
          <w:color w:val="008000"/>
        </w:rPr>
      </w:pPr>
      <w:r>
        <w:rPr>
          <w:b/>
          <w:noProof/>
          <w:color w:val="008000"/>
        </w:rPr>
        <w:drawing>
          <wp:inline distT="0" distB="0" distL="0" distR="0" wp14:anchorId="7814B5B7" wp14:editId="4D8C31BA">
            <wp:extent cx="6191250" cy="193484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Z.jpg"/>
                    <pic:cNvPicPr/>
                  </pic:nvPicPr>
                  <pic:blipFill>
                    <a:blip r:embed="rId11">
                      <a:extLst>
                        <a:ext uri="{28A0092B-C50C-407E-A947-70E740481C1C}">
                          <a14:useLocalDpi xmlns:a14="http://schemas.microsoft.com/office/drawing/2010/main" val="0"/>
                        </a:ext>
                      </a:extLst>
                    </a:blip>
                    <a:stretch>
                      <a:fillRect/>
                    </a:stretch>
                  </pic:blipFill>
                  <pic:spPr>
                    <a:xfrm>
                      <a:off x="0" y="0"/>
                      <a:ext cx="6191250" cy="1934845"/>
                    </a:xfrm>
                    <a:prstGeom prst="rect">
                      <a:avLst/>
                    </a:prstGeom>
                  </pic:spPr>
                </pic:pic>
              </a:graphicData>
            </a:graphic>
          </wp:inline>
        </w:drawing>
      </w:r>
    </w:p>
    <w:p w:rsidR="00EC6385" w:rsidRPr="00082C76" w:rsidRDefault="00EC6385" w:rsidP="00EC6385">
      <w:pPr>
        <w:pBdr>
          <w:bottom w:val="single" w:sz="12" w:space="1" w:color="auto"/>
        </w:pBdr>
        <w:spacing w:line="240" w:lineRule="atLeast"/>
        <w:rPr>
          <w:b/>
          <w:bCs/>
          <w:iCs/>
          <w:color w:val="008000"/>
        </w:rPr>
      </w:pPr>
      <w:r>
        <w:rPr>
          <w:b/>
          <w:bCs/>
          <w:iCs/>
          <w:snapToGrid w:val="0"/>
          <w:color w:val="008000"/>
        </w:rPr>
        <w:t xml:space="preserve">NGÀY 04 ( T2 )   </w:t>
      </w:r>
      <w:r>
        <w:rPr>
          <w:b/>
          <w:bCs/>
          <w:iCs/>
          <w:snapToGrid w:val="0"/>
          <w:color w:val="008000"/>
        </w:rPr>
        <w:tab/>
        <w:t xml:space="preserve">BÌNH NHƯỠNG  - BẮC KINH – HÀ NỘI/  SÀI GÒN   </w:t>
      </w:r>
      <w:r w:rsidRPr="00E81352">
        <w:rPr>
          <w:b/>
          <w:bCs/>
          <w:iCs/>
          <w:snapToGrid w:val="0"/>
          <w:color w:val="008000"/>
        </w:rPr>
        <w:t>(</w:t>
      </w:r>
      <w:r>
        <w:rPr>
          <w:b/>
          <w:bCs/>
          <w:iCs/>
          <w:snapToGrid w:val="0"/>
          <w:color w:val="008000"/>
        </w:rPr>
        <w:t xml:space="preserve">Ăn sáng, trưa) </w:t>
      </w:r>
    </w:p>
    <w:p w:rsidR="00EC6385" w:rsidRDefault="00EC6385" w:rsidP="00EC6385">
      <w:pPr>
        <w:pStyle w:val="BodyText"/>
        <w:spacing w:after="1"/>
        <w:jc w:val="both"/>
      </w:pPr>
      <w:r>
        <w:t>Sáng: Ăn sáng</w:t>
      </w:r>
      <w:r w:rsidRPr="00E821DB">
        <w:t xml:space="preserve"> tại khách sạn, quý khách</w:t>
      </w:r>
      <w:r>
        <w:t xml:space="preserve"> thăm</w:t>
      </w:r>
      <w:r w:rsidRPr="00E821DB">
        <w:t xml:space="preserve"> </w:t>
      </w:r>
      <w:r w:rsidRPr="007B294B">
        <w:rPr>
          <w:b/>
        </w:rPr>
        <w:t>Grand People's Study House</w:t>
      </w:r>
      <w:r w:rsidRPr="00FF45DE">
        <w:t xml:space="preserve"> </w:t>
      </w:r>
      <w:r w:rsidRPr="001C5A58">
        <w:rPr>
          <w:b/>
          <w:i/>
        </w:rPr>
        <w:t>(Đại học đường Nhân dân)</w:t>
      </w:r>
      <w:r w:rsidRPr="00FF45DE">
        <w:t xml:space="preserve">- </w:t>
      </w:r>
      <w:r w:rsidRPr="007B294B">
        <w:rPr>
          <w:i/>
        </w:rPr>
        <w:t>thư viện quốc gia lớn nhất lưu trữ 30 triệu quyển sách và kh</w:t>
      </w:r>
      <w:r>
        <w:rPr>
          <w:i/>
        </w:rPr>
        <w:t xml:space="preserve">u trưng bày nghệ thuật Mansudae – </w:t>
      </w:r>
      <w:r w:rsidRPr="001C5A58">
        <w:rPr>
          <w:b/>
          <w:i/>
        </w:rPr>
        <w:t>Vạn Thọ Đài</w:t>
      </w:r>
      <w:r>
        <w:rPr>
          <w:i/>
        </w:rPr>
        <w:t xml:space="preserve"> </w:t>
      </w:r>
      <w:r w:rsidRPr="007B294B">
        <w:rPr>
          <w:i/>
        </w:rPr>
        <w:t>(đây là một tổ hợp các loại hình nghệ thuật  của Triều Tiên như: hội họa, tranh sơn dầu, gốm sứ, thêu thùa, trạm khắc,…)</w:t>
      </w:r>
      <w:r w:rsidRPr="007B294B">
        <w:t xml:space="preserve"> </w:t>
      </w:r>
      <w:r>
        <w:t>. Ăn trưa tại khách sạn . Xe đưa đoàn ra sân bay Bình Nhưỡng làm thủ tục chuyến bay CA122 ( 17h20 – 18h15) về thủ đô Bắc Kinh.</w:t>
      </w:r>
    </w:p>
    <w:p w:rsidR="00EC6385" w:rsidRDefault="00EC6385" w:rsidP="00EC6385">
      <w:pPr>
        <w:pStyle w:val="BodyText"/>
        <w:spacing w:after="1"/>
        <w:jc w:val="both"/>
      </w:pPr>
      <w:r>
        <w:t>Về Hà Nội : Nối chuyến bay CA 741 ( 01h25- 4h30+1)</w:t>
      </w:r>
    </w:p>
    <w:p w:rsidR="00EC6385" w:rsidRDefault="00EC6385" w:rsidP="00EC6385">
      <w:pPr>
        <w:pStyle w:val="BodyText"/>
        <w:spacing w:after="1"/>
        <w:jc w:val="both"/>
      </w:pPr>
      <w:r>
        <w:t>Về Sài Gòn:  Nối chuyến bay CA 903 ( 20h35- 00h40+1)</w:t>
      </w:r>
    </w:p>
    <w:p w:rsidR="00EC6385" w:rsidRPr="00082C76" w:rsidRDefault="00EC6385" w:rsidP="00EC6385">
      <w:pPr>
        <w:pBdr>
          <w:bottom w:val="single" w:sz="12" w:space="1" w:color="auto"/>
        </w:pBdr>
        <w:spacing w:line="240" w:lineRule="atLeast"/>
        <w:rPr>
          <w:b/>
          <w:bCs/>
          <w:iCs/>
          <w:color w:val="008000"/>
        </w:rPr>
      </w:pPr>
      <w:r>
        <w:rPr>
          <w:b/>
          <w:bCs/>
          <w:iCs/>
          <w:snapToGrid w:val="0"/>
          <w:color w:val="008000"/>
        </w:rPr>
        <w:t xml:space="preserve">NGÀY 05 ( T3 )   </w:t>
      </w:r>
      <w:r>
        <w:rPr>
          <w:b/>
          <w:bCs/>
          <w:iCs/>
          <w:snapToGrid w:val="0"/>
          <w:color w:val="008000"/>
        </w:rPr>
        <w:tab/>
        <w:t xml:space="preserve">HÀ NỘI / SÀI GÒN  </w:t>
      </w:r>
    </w:p>
    <w:p w:rsidR="00EC6385" w:rsidRPr="004E00CB" w:rsidRDefault="00EC6385" w:rsidP="00EC6385">
      <w:pPr>
        <w:pStyle w:val="BodyText"/>
        <w:spacing w:after="1"/>
      </w:pPr>
      <w:r>
        <w:t xml:space="preserve">Về tới NỘI BÀI/ TÂN SƠN NHẤT. Chia tay quý khách. Kết thúc chương trình </w:t>
      </w:r>
    </w:p>
    <w:p w:rsidR="00EC6385" w:rsidRDefault="00EC6385" w:rsidP="00EC6385">
      <w:pPr>
        <w:pStyle w:val="BodyText"/>
        <w:spacing w:before="1"/>
        <w:jc w:val="center"/>
        <w:rPr>
          <w:b/>
          <w:sz w:val="30"/>
        </w:rPr>
      </w:pPr>
    </w:p>
    <w:p w:rsidR="00EC6385" w:rsidRPr="006B2C5B" w:rsidRDefault="00EC6385" w:rsidP="00EC6385">
      <w:pPr>
        <w:pStyle w:val="BodyText"/>
        <w:spacing w:before="1"/>
        <w:jc w:val="center"/>
        <w:rPr>
          <w:b/>
          <w:sz w:val="30"/>
        </w:rPr>
      </w:pPr>
      <w:r w:rsidRPr="006B2C5B">
        <w:rPr>
          <w:b/>
          <w:sz w:val="30"/>
        </w:rPr>
        <w:t>GIÁ TOUR TRỌN GÓI CHO 01 KHÁCH</w:t>
      </w:r>
    </w:p>
    <w:tbl>
      <w:tblPr>
        <w:tblStyle w:val="TableGrid"/>
        <w:tblW w:w="9880" w:type="dxa"/>
        <w:tblLook w:val="04A0" w:firstRow="1" w:lastRow="0" w:firstColumn="1" w:lastColumn="0" w:noHBand="0" w:noVBand="1"/>
      </w:tblPr>
      <w:tblGrid>
        <w:gridCol w:w="3293"/>
        <w:gridCol w:w="3293"/>
        <w:gridCol w:w="3294"/>
      </w:tblGrid>
      <w:tr w:rsidR="00EC6385" w:rsidTr="007107F1">
        <w:trPr>
          <w:trHeight w:val="633"/>
        </w:trPr>
        <w:tc>
          <w:tcPr>
            <w:tcW w:w="3293" w:type="dxa"/>
            <w:vAlign w:val="center"/>
          </w:tcPr>
          <w:p w:rsidR="00EC6385" w:rsidRPr="006B2C5B" w:rsidRDefault="00EC6385" w:rsidP="007107F1">
            <w:pPr>
              <w:pStyle w:val="BodyText"/>
              <w:spacing w:before="1"/>
              <w:jc w:val="center"/>
              <w:rPr>
                <w:b/>
                <w:color w:val="FF0000"/>
                <w:sz w:val="30"/>
              </w:rPr>
            </w:pPr>
            <w:r w:rsidRPr="006B2C5B">
              <w:rPr>
                <w:b/>
                <w:color w:val="FF0000"/>
                <w:sz w:val="30"/>
              </w:rPr>
              <w:t>Người lớn</w:t>
            </w:r>
          </w:p>
        </w:tc>
        <w:tc>
          <w:tcPr>
            <w:tcW w:w="3293" w:type="dxa"/>
            <w:vAlign w:val="center"/>
          </w:tcPr>
          <w:p w:rsidR="00EC6385" w:rsidRPr="006B2C5B" w:rsidRDefault="00EC6385" w:rsidP="007107F1">
            <w:pPr>
              <w:pStyle w:val="BodyText"/>
              <w:spacing w:before="1"/>
              <w:jc w:val="center"/>
              <w:rPr>
                <w:b/>
                <w:color w:val="FF0000"/>
                <w:sz w:val="30"/>
              </w:rPr>
            </w:pPr>
            <w:r w:rsidRPr="006B2C5B">
              <w:rPr>
                <w:b/>
                <w:color w:val="FF0000"/>
                <w:sz w:val="30"/>
              </w:rPr>
              <w:t>Trẻ em</w:t>
            </w:r>
            <w:r>
              <w:rPr>
                <w:b/>
                <w:color w:val="FF0000"/>
                <w:sz w:val="30"/>
              </w:rPr>
              <w:t xml:space="preserve"> </w:t>
            </w:r>
          </w:p>
        </w:tc>
        <w:tc>
          <w:tcPr>
            <w:tcW w:w="3294" w:type="dxa"/>
            <w:vAlign w:val="center"/>
          </w:tcPr>
          <w:p w:rsidR="00EC6385" w:rsidRPr="006B2C5B" w:rsidRDefault="00EC6385" w:rsidP="007107F1">
            <w:pPr>
              <w:pStyle w:val="BodyText"/>
              <w:spacing w:before="1"/>
              <w:jc w:val="center"/>
              <w:rPr>
                <w:b/>
                <w:color w:val="FF0000"/>
                <w:sz w:val="30"/>
              </w:rPr>
            </w:pPr>
            <w:r w:rsidRPr="006B2C5B">
              <w:rPr>
                <w:b/>
                <w:color w:val="FF0000"/>
                <w:sz w:val="30"/>
              </w:rPr>
              <w:t>Phụ thu phòng đơn</w:t>
            </w:r>
          </w:p>
        </w:tc>
      </w:tr>
      <w:tr w:rsidR="00EC6385" w:rsidTr="007107F1">
        <w:trPr>
          <w:trHeight w:val="324"/>
        </w:trPr>
        <w:tc>
          <w:tcPr>
            <w:tcW w:w="3293" w:type="dxa"/>
            <w:vAlign w:val="center"/>
          </w:tcPr>
          <w:p w:rsidR="00EC6385" w:rsidRPr="006B2C5B" w:rsidRDefault="00EC6385" w:rsidP="007107F1">
            <w:pPr>
              <w:pStyle w:val="BodyText"/>
              <w:spacing w:before="1"/>
              <w:jc w:val="center"/>
              <w:rPr>
                <w:b/>
                <w:color w:val="008000"/>
                <w:sz w:val="30"/>
              </w:rPr>
            </w:pPr>
            <w:r>
              <w:rPr>
                <w:b/>
                <w:color w:val="008000"/>
                <w:sz w:val="30"/>
              </w:rPr>
              <w:t>38.90</w:t>
            </w:r>
            <w:r w:rsidRPr="006B2C5B">
              <w:rPr>
                <w:b/>
                <w:color w:val="008000"/>
                <w:sz w:val="30"/>
              </w:rPr>
              <w:t>0.000 VNĐ</w:t>
            </w:r>
          </w:p>
        </w:tc>
        <w:tc>
          <w:tcPr>
            <w:tcW w:w="3293" w:type="dxa"/>
            <w:vAlign w:val="center"/>
          </w:tcPr>
          <w:p w:rsidR="00EC6385" w:rsidRPr="006B2C5B" w:rsidRDefault="00EC6385" w:rsidP="007107F1">
            <w:pPr>
              <w:pStyle w:val="BodyText"/>
              <w:spacing w:before="1"/>
              <w:jc w:val="center"/>
              <w:rPr>
                <w:b/>
                <w:color w:val="008000"/>
                <w:sz w:val="30"/>
              </w:rPr>
            </w:pPr>
            <w:r>
              <w:rPr>
                <w:b/>
                <w:color w:val="008000"/>
                <w:sz w:val="30"/>
              </w:rPr>
              <w:t>36</w:t>
            </w:r>
            <w:r w:rsidRPr="006B2C5B">
              <w:rPr>
                <w:b/>
                <w:color w:val="008000"/>
                <w:sz w:val="30"/>
              </w:rPr>
              <w:t>.</w:t>
            </w:r>
            <w:r>
              <w:rPr>
                <w:b/>
                <w:color w:val="008000"/>
                <w:sz w:val="30"/>
              </w:rPr>
              <w:t>80</w:t>
            </w:r>
            <w:r w:rsidRPr="006B2C5B">
              <w:rPr>
                <w:b/>
                <w:color w:val="008000"/>
                <w:sz w:val="30"/>
              </w:rPr>
              <w:t>0.000 VNĐ</w:t>
            </w:r>
          </w:p>
        </w:tc>
        <w:tc>
          <w:tcPr>
            <w:tcW w:w="3294" w:type="dxa"/>
            <w:vAlign w:val="center"/>
          </w:tcPr>
          <w:p w:rsidR="00EC6385" w:rsidRPr="006B2C5B" w:rsidRDefault="00EC6385" w:rsidP="007107F1">
            <w:pPr>
              <w:pStyle w:val="BodyText"/>
              <w:spacing w:before="1"/>
              <w:jc w:val="center"/>
              <w:rPr>
                <w:b/>
                <w:color w:val="008000"/>
                <w:sz w:val="30"/>
              </w:rPr>
            </w:pPr>
            <w:r w:rsidRPr="006B2C5B">
              <w:rPr>
                <w:b/>
                <w:color w:val="008000"/>
                <w:sz w:val="30"/>
              </w:rPr>
              <w:t>5.500.000 VNĐ</w:t>
            </w:r>
          </w:p>
        </w:tc>
      </w:tr>
    </w:tbl>
    <w:p w:rsidR="00EC6385" w:rsidRDefault="00EC6385" w:rsidP="00EC6385">
      <w:pPr>
        <w:pStyle w:val="BodyText"/>
        <w:spacing w:before="1"/>
        <w:rPr>
          <w:b/>
          <w:u w:val="single"/>
        </w:rPr>
      </w:pPr>
    </w:p>
    <w:p w:rsidR="00EC6385" w:rsidRPr="00951CB8" w:rsidRDefault="00EC6385" w:rsidP="00EC6385">
      <w:pPr>
        <w:pStyle w:val="BodyText"/>
        <w:spacing w:before="1"/>
        <w:rPr>
          <w:b/>
          <w:u w:val="single"/>
        </w:rPr>
      </w:pPr>
      <w:r w:rsidRPr="00951CB8">
        <w:rPr>
          <w:b/>
          <w:u w:val="single"/>
        </w:rPr>
        <w:t>Dịch vụ bao gồm trong các chương trình:</w:t>
      </w:r>
    </w:p>
    <w:p w:rsidR="00EC6385" w:rsidRDefault="00EC6385" w:rsidP="00EC6385">
      <w:pPr>
        <w:pStyle w:val="BodyText"/>
        <w:widowControl w:val="0"/>
        <w:numPr>
          <w:ilvl w:val="0"/>
          <w:numId w:val="13"/>
        </w:numPr>
        <w:autoSpaceDE w:val="0"/>
        <w:autoSpaceDN w:val="0"/>
        <w:spacing w:before="1" w:after="0"/>
      </w:pPr>
      <w:r>
        <w:t xml:space="preserve">Vé máy bay khứ hồi của hãng hàng không Air China : Hà Nội – Bắc Kinh – Bình Nhưỡng – Hà Nội </w:t>
      </w:r>
    </w:p>
    <w:p w:rsidR="00EC6385" w:rsidRDefault="00EC6385" w:rsidP="00EC6385">
      <w:pPr>
        <w:pStyle w:val="BodyText"/>
        <w:widowControl w:val="0"/>
        <w:numPr>
          <w:ilvl w:val="0"/>
          <w:numId w:val="13"/>
        </w:numPr>
        <w:autoSpaceDE w:val="0"/>
        <w:autoSpaceDN w:val="0"/>
        <w:spacing w:before="1" w:after="0"/>
      </w:pPr>
      <w:r>
        <w:t>Khách sạn 4* theo chương trình, ngủ phòng đôi 2 giường hoặc 1 giường lớn</w:t>
      </w:r>
    </w:p>
    <w:p w:rsidR="00EC6385" w:rsidRDefault="00EC6385" w:rsidP="00EC6385">
      <w:pPr>
        <w:pStyle w:val="BodyText"/>
        <w:widowControl w:val="0"/>
        <w:numPr>
          <w:ilvl w:val="0"/>
          <w:numId w:val="13"/>
        </w:numPr>
        <w:autoSpaceDE w:val="0"/>
        <w:autoSpaceDN w:val="0"/>
        <w:spacing w:before="1" w:after="0"/>
      </w:pPr>
      <w:r>
        <w:t xml:space="preserve">Visa du lịch Triều tiên </w:t>
      </w:r>
    </w:p>
    <w:p w:rsidR="00EC6385" w:rsidRDefault="00EC6385" w:rsidP="00EC6385">
      <w:pPr>
        <w:pStyle w:val="BodyText"/>
        <w:widowControl w:val="0"/>
        <w:numPr>
          <w:ilvl w:val="0"/>
          <w:numId w:val="13"/>
        </w:numPr>
        <w:autoSpaceDE w:val="0"/>
        <w:autoSpaceDN w:val="0"/>
        <w:spacing w:before="1" w:after="0"/>
      </w:pPr>
      <w:r>
        <w:t>Các bữa ăn theo chương trình</w:t>
      </w:r>
    </w:p>
    <w:p w:rsidR="00EC6385" w:rsidRDefault="00EC6385" w:rsidP="00EC6385">
      <w:pPr>
        <w:pStyle w:val="BodyText"/>
        <w:widowControl w:val="0"/>
        <w:numPr>
          <w:ilvl w:val="0"/>
          <w:numId w:val="13"/>
        </w:numPr>
        <w:autoSpaceDE w:val="0"/>
        <w:autoSpaceDN w:val="0"/>
        <w:spacing w:before="1" w:after="0"/>
      </w:pPr>
      <w:r>
        <w:t xml:space="preserve">Các chi phí tham quan </w:t>
      </w:r>
    </w:p>
    <w:p w:rsidR="00EC6385" w:rsidRDefault="00EC6385" w:rsidP="00EC6385">
      <w:pPr>
        <w:pStyle w:val="BodyText"/>
        <w:widowControl w:val="0"/>
        <w:numPr>
          <w:ilvl w:val="0"/>
          <w:numId w:val="13"/>
        </w:numPr>
        <w:autoSpaceDE w:val="0"/>
        <w:autoSpaceDN w:val="0"/>
        <w:spacing w:before="1" w:after="0"/>
      </w:pPr>
      <w:r>
        <w:t>Nước uống 1 chai/khách/ngày</w:t>
      </w:r>
    </w:p>
    <w:p w:rsidR="00EC6385" w:rsidRDefault="00EC6385" w:rsidP="00EC6385">
      <w:pPr>
        <w:pStyle w:val="BodyText"/>
        <w:widowControl w:val="0"/>
        <w:numPr>
          <w:ilvl w:val="0"/>
          <w:numId w:val="13"/>
        </w:numPr>
        <w:autoSpaceDE w:val="0"/>
        <w:autoSpaceDN w:val="0"/>
        <w:spacing w:before="1" w:after="0"/>
      </w:pPr>
      <w:r>
        <w:t>Vận chuyển xe điều hòa</w:t>
      </w:r>
    </w:p>
    <w:p w:rsidR="00EC6385" w:rsidRDefault="00EC6385" w:rsidP="00EC6385">
      <w:pPr>
        <w:pStyle w:val="BodyText"/>
        <w:widowControl w:val="0"/>
        <w:numPr>
          <w:ilvl w:val="0"/>
          <w:numId w:val="13"/>
        </w:numPr>
        <w:autoSpaceDE w:val="0"/>
        <w:autoSpaceDN w:val="0"/>
        <w:spacing w:before="1" w:after="0"/>
      </w:pPr>
      <w:r>
        <w:t>Trưởng đoàn Việt Nam đi theo suốt tuyến</w:t>
      </w:r>
    </w:p>
    <w:p w:rsidR="00EC6385" w:rsidRDefault="00EC6385" w:rsidP="00EC6385">
      <w:pPr>
        <w:pStyle w:val="BodyText"/>
        <w:widowControl w:val="0"/>
        <w:numPr>
          <w:ilvl w:val="0"/>
          <w:numId w:val="13"/>
        </w:numPr>
        <w:autoSpaceDE w:val="0"/>
        <w:autoSpaceDN w:val="0"/>
        <w:spacing w:before="1" w:after="0"/>
      </w:pPr>
      <w:r>
        <w:t>Hướng dẫn tiếng Anh hoặc tiếng Hàn  tại Triều Tiên</w:t>
      </w:r>
    </w:p>
    <w:p w:rsidR="00EC6385" w:rsidRDefault="00EC6385" w:rsidP="00EC6385">
      <w:pPr>
        <w:pStyle w:val="BodyText"/>
        <w:spacing w:before="1"/>
        <w:ind w:left="720"/>
      </w:pPr>
    </w:p>
    <w:p w:rsidR="00EC6385" w:rsidRDefault="00EC6385" w:rsidP="00EC6385">
      <w:pPr>
        <w:pStyle w:val="BodyText"/>
        <w:spacing w:before="1"/>
        <w:rPr>
          <w:b/>
        </w:rPr>
      </w:pPr>
    </w:p>
    <w:p w:rsidR="00EC6385" w:rsidRPr="00C638FD" w:rsidRDefault="00EC6385" w:rsidP="00EC6385">
      <w:pPr>
        <w:pStyle w:val="BodyText"/>
        <w:spacing w:before="1"/>
        <w:rPr>
          <w:b/>
        </w:rPr>
      </w:pPr>
      <w:bookmarkStart w:id="0" w:name="_GoBack"/>
      <w:bookmarkEnd w:id="0"/>
      <w:r w:rsidRPr="00C638FD">
        <w:rPr>
          <w:b/>
        </w:rPr>
        <w:t>Dịch vụ không bao gồm trong các chương trình:</w:t>
      </w:r>
    </w:p>
    <w:p w:rsidR="00EC6385" w:rsidRDefault="00EC6385" w:rsidP="00EC6385">
      <w:pPr>
        <w:pStyle w:val="BodyText"/>
        <w:widowControl w:val="0"/>
        <w:numPr>
          <w:ilvl w:val="0"/>
          <w:numId w:val="13"/>
        </w:numPr>
        <w:autoSpaceDE w:val="0"/>
        <w:autoSpaceDN w:val="0"/>
        <w:spacing w:before="1" w:after="0"/>
      </w:pPr>
      <w:r>
        <w:t>Phụ thu phòng đơn</w:t>
      </w:r>
    </w:p>
    <w:p w:rsidR="00EC6385" w:rsidRDefault="00EC6385" w:rsidP="00EC6385">
      <w:pPr>
        <w:pStyle w:val="BodyText"/>
        <w:widowControl w:val="0"/>
        <w:numPr>
          <w:ilvl w:val="0"/>
          <w:numId w:val="13"/>
        </w:numPr>
        <w:autoSpaceDE w:val="0"/>
        <w:autoSpaceDN w:val="0"/>
        <w:spacing w:before="1" w:after="0"/>
      </w:pPr>
      <w:r>
        <w:t>Tip hướng dẫn: 5 USD/khách/ngày</w:t>
      </w:r>
    </w:p>
    <w:p w:rsidR="00EC6385" w:rsidRDefault="00EC6385" w:rsidP="00EC6385">
      <w:pPr>
        <w:pStyle w:val="BodyText"/>
        <w:widowControl w:val="0"/>
        <w:numPr>
          <w:ilvl w:val="0"/>
          <w:numId w:val="13"/>
        </w:numPr>
        <w:autoSpaceDE w:val="0"/>
        <w:autoSpaceDN w:val="0"/>
        <w:spacing w:before="1" w:after="0"/>
      </w:pPr>
      <w:r>
        <w:t>Các chi phí cá nhân khác</w:t>
      </w:r>
    </w:p>
    <w:p w:rsidR="00EC6385" w:rsidRDefault="00EC6385" w:rsidP="00EC6385">
      <w:pPr>
        <w:pStyle w:val="BodyText"/>
        <w:spacing w:before="1"/>
        <w:ind w:left="720"/>
      </w:pPr>
    </w:p>
    <w:p w:rsidR="00EC6385" w:rsidRPr="00E0324E" w:rsidRDefault="00EC6385" w:rsidP="00EC6385">
      <w:pPr>
        <w:pStyle w:val="BodyText"/>
        <w:spacing w:before="1"/>
        <w:rPr>
          <w:b/>
        </w:rPr>
      </w:pPr>
      <w:r w:rsidRPr="00E0324E">
        <w:rPr>
          <w:b/>
        </w:rPr>
        <w:t>Thông tin thủ tục hồ sơ xin visa Triều Tiên:</w:t>
      </w:r>
    </w:p>
    <w:p w:rsidR="00EC6385" w:rsidRPr="00E0324E" w:rsidRDefault="00EC6385" w:rsidP="00EC6385">
      <w:pPr>
        <w:pStyle w:val="BodyText"/>
        <w:widowControl w:val="0"/>
        <w:numPr>
          <w:ilvl w:val="0"/>
          <w:numId w:val="13"/>
        </w:numPr>
        <w:autoSpaceDE w:val="0"/>
        <w:autoSpaceDN w:val="0"/>
        <w:spacing w:before="1" w:after="0"/>
        <w:rPr>
          <w:i/>
        </w:rPr>
      </w:pPr>
      <w:r w:rsidRPr="00E0324E">
        <w:rPr>
          <w:i/>
        </w:rPr>
        <w:t>Hộ chiếu còn hạn 6 tháng so với ngày kết thúc tour</w:t>
      </w:r>
    </w:p>
    <w:p w:rsidR="00EC6385" w:rsidRPr="00E0324E" w:rsidRDefault="00EC6385" w:rsidP="00EC6385">
      <w:pPr>
        <w:pStyle w:val="BodyText"/>
        <w:widowControl w:val="0"/>
        <w:numPr>
          <w:ilvl w:val="0"/>
          <w:numId w:val="13"/>
        </w:numPr>
        <w:autoSpaceDE w:val="0"/>
        <w:autoSpaceDN w:val="0"/>
        <w:spacing w:before="1" w:after="0"/>
        <w:rPr>
          <w:i/>
        </w:rPr>
      </w:pPr>
      <w:r>
        <w:rPr>
          <w:i/>
        </w:rPr>
        <w:t>02 ảnh 3</w:t>
      </w:r>
      <w:r w:rsidRPr="00E0324E">
        <w:rPr>
          <w:i/>
        </w:rPr>
        <w:t xml:space="preserve"> x</w:t>
      </w:r>
      <w:r>
        <w:rPr>
          <w:i/>
        </w:rPr>
        <w:t xml:space="preserve"> 4cm</w:t>
      </w:r>
    </w:p>
    <w:p w:rsidR="00EC6385" w:rsidRPr="00E0324E" w:rsidRDefault="00EC6385" w:rsidP="00EC6385">
      <w:pPr>
        <w:pStyle w:val="BodyText"/>
        <w:widowControl w:val="0"/>
        <w:numPr>
          <w:ilvl w:val="0"/>
          <w:numId w:val="13"/>
        </w:numPr>
        <w:autoSpaceDE w:val="0"/>
        <w:autoSpaceDN w:val="0"/>
        <w:spacing w:before="1" w:after="0"/>
        <w:rPr>
          <w:i/>
        </w:rPr>
      </w:pPr>
      <w:r w:rsidRPr="00E0324E">
        <w:rPr>
          <w:i/>
        </w:rPr>
        <w:t>Sổ hộ khẩu bản photo</w:t>
      </w:r>
    </w:p>
    <w:p w:rsidR="00EC6385" w:rsidRPr="00E0324E" w:rsidRDefault="00EC6385" w:rsidP="00EC6385">
      <w:pPr>
        <w:pStyle w:val="BodyText"/>
        <w:widowControl w:val="0"/>
        <w:numPr>
          <w:ilvl w:val="0"/>
          <w:numId w:val="13"/>
        </w:numPr>
        <w:autoSpaceDE w:val="0"/>
        <w:autoSpaceDN w:val="0"/>
        <w:spacing w:before="1" w:after="0"/>
        <w:rPr>
          <w:i/>
        </w:rPr>
      </w:pPr>
      <w:r w:rsidRPr="00E0324E">
        <w:rPr>
          <w:i/>
        </w:rPr>
        <w:t>HĐLĐ hoặc xác nhận nghề nghiệp</w:t>
      </w:r>
      <w:r>
        <w:rPr>
          <w:i/>
        </w:rPr>
        <w:t xml:space="preserve"> bản photo</w:t>
      </w:r>
    </w:p>
    <w:p w:rsidR="00EC6385" w:rsidRDefault="00EC6385" w:rsidP="00EC6385">
      <w:pPr>
        <w:pStyle w:val="BodyText"/>
        <w:spacing w:before="1"/>
        <w:ind w:left="720"/>
      </w:pPr>
    </w:p>
    <w:p w:rsidR="00C04D49" w:rsidRPr="00EC6385" w:rsidRDefault="00C04D49" w:rsidP="00EC6385"/>
    <w:sectPr w:rsidR="00C04D49" w:rsidRPr="00EC6385" w:rsidSect="00C04D4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11" w:rsidRDefault="00927111" w:rsidP="00C92D17">
      <w:r>
        <w:separator/>
      </w:r>
    </w:p>
  </w:endnote>
  <w:endnote w:type="continuationSeparator" w:id="0">
    <w:p w:rsidR="00927111" w:rsidRDefault="00927111" w:rsidP="00C9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11" w:rsidRDefault="00927111" w:rsidP="00C92D17">
      <w:r>
        <w:separator/>
      </w:r>
    </w:p>
  </w:footnote>
  <w:footnote w:type="continuationSeparator" w:id="0">
    <w:p w:rsidR="00927111" w:rsidRDefault="00927111" w:rsidP="00C9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Pr="000F126E" w:rsidRDefault="00F5611E" w:rsidP="000F126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91450" cy="10153650"/>
          <wp:effectExtent l="19050" t="0" r="0" b="0"/>
          <wp:wrapNone/>
          <wp:docPr id="5"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791450" cy="101536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Word Work File L_158274815"/>
      </v:shape>
    </w:pict>
  </w:numPicBullet>
  <w:abstractNum w:abstractNumId="0">
    <w:nsid w:val="03145873"/>
    <w:multiLevelType w:val="hybridMultilevel"/>
    <w:tmpl w:val="FC7EF6FA"/>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71F43"/>
    <w:multiLevelType w:val="hybridMultilevel"/>
    <w:tmpl w:val="29F6096E"/>
    <w:lvl w:ilvl="0" w:tplc="04090001">
      <w:start w:val="1"/>
      <w:numFmt w:val="bullet"/>
      <w:lvlText w:val=""/>
      <w:lvlJc w:val="left"/>
      <w:pPr>
        <w:ind w:left="777" w:hanging="360"/>
      </w:pPr>
      <w:rPr>
        <w:rFonts w:ascii="Symbol" w:hAnsi="Symbol" w:hint="default"/>
        <w:color w:val="auto"/>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nsid w:val="12D660EA"/>
    <w:multiLevelType w:val="hybridMultilevel"/>
    <w:tmpl w:val="4828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473F6"/>
    <w:multiLevelType w:val="hybridMultilevel"/>
    <w:tmpl w:val="0D8CFF9E"/>
    <w:lvl w:ilvl="0" w:tplc="129EB9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81451"/>
    <w:multiLevelType w:val="hybridMultilevel"/>
    <w:tmpl w:val="335C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C4B15"/>
    <w:multiLevelType w:val="hybridMultilevel"/>
    <w:tmpl w:val="5042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2318E"/>
    <w:multiLevelType w:val="hybridMultilevel"/>
    <w:tmpl w:val="B8DC47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3378E0"/>
    <w:multiLevelType w:val="hybridMultilevel"/>
    <w:tmpl w:val="F4DEA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905A9D"/>
    <w:multiLevelType w:val="hybridMultilevel"/>
    <w:tmpl w:val="F920D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976C9"/>
    <w:multiLevelType w:val="hybridMultilevel"/>
    <w:tmpl w:val="88B29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B3973"/>
    <w:multiLevelType w:val="hybridMultilevel"/>
    <w:tmpl w:val="0F38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93ABA"/>
    <w:multiLevelType w:val="hybridMultilevel"/>
    <w:tmpl w:val="58C286F2"/>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B42AC"/>
    <w:multiLevelType w:val="hybridMultilevel"/>
    <w:tmpl w:val="0BFC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D204EE"/>
    <w:multiLevelType w:val="hybridMultilevel"/>
    <w:tmpl w:val="F7F0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7DE6C04"/>
    <w:multiLevelType w:val="hybridMultilevel"/>
    <w:tmpl w:val="2ACE7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01793A"/>
    <w:multiLevelType w:val="hybridMultilevel"/>
    <w:tmpl w:val="E8C4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D336F"/>
    <w:multiLevelType w:val="hybridMultilevel"/>
    <w:tmpl w:val="EF7C25E0"/>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5"/>
  </w:num>
  <w:num w:numId="5">
    <w:abstractNumId w:val="7"/>
  </w:num>
  <w:num w:numId="6">
    <w:abstractNumId w:val="1"/>
  </w:num>
  <w:num w:numId="7">
    <w:abstractNumId w:val="12"/>
  </w:num>
  <w:num w:numId="8">
    <w:abstractNumId w:val="2"/>
  </w:num>
  <w:num w:numId="9">
    <w:abstractNumId w:val="0"/>
  </w:num>
  <w:num w:numId="10">
    <w:abstractNumId w:val="16"/>
  </w:num>
  <w:num w:numId="11">
    <w:abstractNumId w:val="11"/>
  </w:num>
  <w:num w:numId="12">
    <w:abstractNumId w:val="13"/>
  </w:num>
  <w:num w:numId="13">
    <w:abstractNumId w:val="3"/>
  </w:num>
  <w:num w:numId="14">
    <w:abstractNumId w:val="9"/>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92D17"/>
    <w:rsid w:val="000F126E"/>
    <w:rsid w:val="005F35FB"/>
    <w:rsid w:val="006C0D85"/>
    <w:rsid w:val="00927111"/>
    <w:rsid w:val="0097125E"/>
    <w:rsid w:val="00BD08D1"/>
    <w:rsid w:val="00C04D49"/>
    <w:rsid w:val="00C92D17"/>
    <w:rsid w:val="00EC6385"/>
    <w:rsid w:val="00F362B2"/>
    <w:rsid w:val="00F5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D17"/>
    <w:pPr>
      <w:tabs>
        <w:tab w:val="center" w:pos="4680"/>
        <w:tab w:val="right" w:pos="9360"/>
      </w:tabs>
    </w:pPr>
  </w:style>
  <w:style w:type="character" w:customStyle="1" w:styleId="HeaderChar">
    <w:name w:val="Header Char"/>
    <w:basedOn w:val="DefaultParagraphFont"/>
    <w:link w:val="Header"/>
    <w:uiPriority w:val="99"/>
    <w:semiHidden/>
    <w:rsid w:val="00C92D17"/>
  </w:style>
  <w:style w:type="paragraph" w:styleId="Footer">
    <w:name w:val="footer"/>
    <w:basedOn w:val="Normal"/>
    <w:link w:val="FooterChar"/>
    <w:uiPriority w:val="99"/>
    <w:semiHidden/>
    <w:unhideWhenUsed/>
    <w:rsid w:val="00C92D17"/>
    <w:pPr>
      <w:tabs>
        <w:tab w:val="center" w:pos="4680"/>
        <w:tab w:val="right" w:pos="9360"/>
      </w:tabs>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uiPriority w:val="99"/>
    <w:rsid w:val="006C0D85"/>
    <w:pPr>
      <w:spacing w:before="100" w:beforeAutospacing="1" w:after="100" w:afterAutospacing="1"/>
    </w:pPr>
  </w:style>
  <w:style w:type="paragraph" w:styleId="BodyText2">
    <w:name w:val="Body Text 2"/>
    <w:basedOn w:val="Normal"/>
    <w:link w:val="BodyText2Char"/>
    <w:rsid w:val="006C0D85"/>
    <w:pPr>
      <w:jc w:val="both"/>
    </w:pPr>
    <w:rPr>
      <w:rFonts w:ascii=".VnTime" w:hAnsi=".VnTime"/>
      <w:sz w:val="26"/>
      <w:szCs w:val="20"/>
      <w:lang w:val="x-none"/>
    </w:rPr>
  </w:style>
  <w:style w:type="character" w:customStyle="1" w:styleId="BodyText2Char">
    <w:name w:val="Body Text 2 Char"/>
    <w:basedOn w:val="DefaultParagraphFont"/>
    <w:link w:val="BodyText2"/>
    <w:rsid w:val="006C0D85"/>
    <w:rPr>
      <w:rFonts w:ascii=".VnTime" w:eastAsia="Times New Roman" w:hAnsi=".VnTime" w:cs="Times New Roman"/>
      <w:sz w:val="26"/>
      <w:szCs w:val="20"/>
      <w:lang w:val="x-none"/>
    </w:rPr>
  </w:style>
  <w:style w:type="paragraph" w:styleId="BodyTextIndent">
    <w:name w:val="Body Text Indent"/>
    <w:basedOn w:val="Normal"/>
    <w:link w:val="BodyTextIndentChar"/>
    <w:uiPriority w:val="99"/>
    <w:unhideWhenUsed/>
    <w:rsid w:val="006C0D85"/>
    <w:pPr>
      <w:spacing w:after="120"/>
      <w:ind w:left="360"/>
    </w:pPr>
    <w:rPr>
      <w:rFonts w:ascii=".VnTime" w:hAnsi=".VnTime"/>
      <w:color w:val="000080"/>
      <w:sz w:val="28"/>
      <w:szCs w:val="20"/>
      <w:lang w:val="x-none"/>
    </w:rPr>
  </w:style>
  <w:style w:type="character" w:customStyle="1" w:styleId="BodyTextIndentChar">
    <w:name w:val="Body Text Indent Char"/>
    <w:basedOn w:val="DefaultParagraphFont"/>
    <w:link w:val="BodyTextIndent"/>
    <w:uiPriority w:val="99"/>
    <w:rsid w:val="006C0D85"/>
    <w:rPr>
      <w:rFonts w:ascii=".VnTime" w:eastAsia="Times New Roman" w:hAnsi=".VnTime" w:cs="Times New Roman"/>
      <w:color w:val="000080"/>
      <w:sz w:val="28"/>
      <w:szCs w:val="20"/>
      <w:lang w:val="x-none"/>
    </w:rPr>
  </w:style>
  <w:style w:type="character" w:styleId="Strong">
    <w:name w:val="Strong"/>
    <w:qFormat/>
    <w:rsid w:val="006C0D85"/>
    <w:rPr>
      <w:b/>
      <w:bCs/>
    </w:rPr>
  </w:style>
  <w:style w:type="paragraph" w:styleId="BodyTextIndent2">
    <w:name w:val="Body Text Indent 2"/>
    <w:basedOn w:val="Normal"/>
    <w:link w:val="BodyTextIndent2Char"/>
    <w:uiPriority w:val="99"/>
    <w:semiHidden/>
    <w:unhideWhenUsed/>
    <w:rsid w:val="006C0D85"/>
    <w:pPr>
      <w:spacing w:after="120" w:line="480" w:lineRule="auto"/>
      <w:ind w:left="360"/>
    </w:pPr>
    <w:rPr>
      <w:lang w:val="x-none"/>
    </w:rPr>
  </w:style>
  <w:style w:type="character" w:customStyle="1" w:styleId="BodyTextIndent2Char">
    <w:name w:val="Body Text Indent 2 Char"/>
    <w:basedOn w:val="DefaultParagraphFont"/>
    <w:link w:val="BodyTextIndent2"/>
    <w:uiPriority w:val="99"/>
    <w:semiHidden/>
    <w:rsid w:val="006C0D85"/>
    <w:rPr>
      <w:rFonts w:ascii="Times New Roman" w:eastAsia="Times New Roman" w:hAnsi="Times New Roman" w:cs="Times New Roman"/>
      <w:sz w:val="24"/>
      <w:szCs w:val="24"/>
      <w:lang w:val="x-none"/>
    </w:rPr>
  </w:style>
  <w:style w:type="paragraph" w:styleId="BodyText">
    <w:name w:val="Body Text"/>
    <w:basedOn w:val="Normal"/>
    <w:link w:val="BodyTextChar"/>
    <w:uiPriority w:val="99"/>
    <w:semiHidden/>
    <w:unhideWhenUsed/>
    <w:rsid w:val="00EC6385"/>
    <w:pPr>
      <w:spacing w:after="120"/>
    </w:pPr>
  </w:style>
  <w:style w:type="character" w:customStyle="1" w:styleId="BodyTextChar">
    <w:name w:val="Body Text Char"/>
    <w:basedOn w:val="DefaultParagraphFont"/>
    <w:link w:val="BodyText"/>
    <w:uiPriority w:val="99"/>
    <w:semiHidden/>
    <w:rsid w:val="00EC6385"/>
    <w:rPr>
      <w:rFonts w:ascii="Times New Roman" w:eastAsia="Times New Roman" w:hAnsi="Times New Roman" w:cs="Times New Roman"/>
      <w:sz w:val="24"/>
      <w:szCs w:val="24"/>
    </w:rPr>
  </w:style>
  <w:style w:type="table" w:styleId="TableGrid">
    <w:name w:val="Table Grid"/>
    <w:basedOn w:val="TableNormal"/>
    <w:uiPriority w:val="39"/>
    <w:rsid w:val="00EC6385"/>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Bình Nguyễn Đức</dc:creator>
  <cp:lastModifiedBy>AutoBVT</cp:lastModifiedBy>
  <cp:revision>5</cp:revision>
  <dcterms:created xsi:type="dcterms:W3CDTF">2019-01-08T05:12:00Z</dcterms:created>
  <dcterms:modified xsi:type="dcterms:W3CDTF">2019-01-15T08:52:00Z</dcterms:modified>
</cp:coreProperties>
</file>